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8A3" w:rsidRPr="00AB2A93" w:rsidRDefault="00C0555B" w:rsidP="00AB2A93">
      <w:pPr>
        <w:rPr>
          <w:rFonts w:ascii="Arial" w:hAnsi="Arial" w:cs="Arial"/>
          <w:noProof/>
          <w:color w:val="1F7AB1"/>
          <w:szCs w:val="18"/>
          <w:lang w:eastAsia="fr-FR"/>
        </w:rPr>
      </w:pPr>
      <w:r>
        <w:rPr>
          <w:noProof/>
          <w:lang w:eastAsia="fr-FR"/>
        </w:rPr>
        <w:drawing>
          <wp:anchor distT="0" distB="0" distL="114300" distR="114300" simplePos="0" relativeHeight="251659264" behindDoc="1" locked="0" layoutInCell="1" allowOverlap="1" wp14:anchorId="195A1F3E" wp14:editId="316D5921">
            <wp:simplePos x="0" y="0"/>
            <wp:positionH relativeFrom="column">
              <wp:posOffset>3658870</wp:posOffset>
            </wp:positionH>
            <wp:positionV relativeFrom="paragraph">
              <wp:posOffset>459740</wp:posOffset>
            </wp:positionV>
            <wp:extent cx="2184400" cy="604520"/>
            <wp:effectExtent l="0" t="0" r="635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NStN-coul-2l3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4400" cy="60452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27007F44" wp14:editId="591F1AF5">
            <wp:extent cx="1304925" cy="1304925"/>
            <wp:effectExtent l="0" t="0" r="9525" b="9525"/>
            <wp:docPr id="9" name="Image 9" descr="C:\Users\averrier\AppData\Local\Microsoft\Windows\Temporary Internet Files\Content.Outlook\C57PR48L\Ville_quadri_carre_vertical_fond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errier\AppData\Local\Microsoft\Windows\Temporary Internet Files\Content.Outlook\C57PR48L\Ville_quadri_carre_vertical_fond blan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rsidR="00C0555B" w:rsidRDefault="00C0555B" w:rsidP="004E448E">
      <w:pPr>
        <w:pStyle w:val="Aucunstyledeparagraphe"/>
        <w:ind w:left="-140"/>
        <w:rPr>
          <w:rFonts w:ascii="DejaVu Sans Condensed" w:hAnsi="DejaVu Sans Condensed" w:cs="DejaVu Sans Condensed"/>
          <w:b/>
          <w:sz w:val="32"/>
          <w:szCs w:val="32"/>
        </w:rPr>
      </w:pPr>
    </w:p>
    <w:p w:rsidR="004E448E" w:rsidRPr="00741D8C" w:rsidRDefault="004E448E" w:rsidP="004E448E">
      <w:pPr>
        <w:pStyle w:val="Aucunstyledeparagraphe"/>
        <w:ind w:left="-140"/>
        <w:rPr>
          <w:rFonts w:ascii="DejaVu Sans Condensed" w:hAnsi="DejaVu Sans Condensed" w:cs="DejaVu Sans Condensed"/>
          <w:b/>
          <w:sz w:val="32"/>
          <w:szCs w:val="32"/>
        </w:rPr>
      </w:pPr>
      <w:bookmarkStart w:id="0" w:name="_GoBack"/>
      <w:bookmarkEnd w:id="0"/>
      <w:r w:rsidRPr="00741D8C">
        <w:rPr>
          <w:rFonts w:ascii="DejaVu Sans Condensed" w:hAnsi="DejaVu Sans Condensed" w:cs="DejaVu Sans Condensed"/>
          <w:b/>
          <w:sz w:val="32"/>
          <w:szCs w:val="32"/>
        </w:rPr>
        <w:t>Communiqué de presse</w:t>
      </w:r>
    </w:p>
    <w:p w:rsidR="00AB2A93" w:rsidRPr="00BF77AB" w:rsidRDefault="00221E13" w:rsidP="004E448E">
      <w:pPr>
        <w:pStyle w:val="Corpstexte"/>
        <w:ind w:left="-140"/>
        <w:rPr>
          <w:rFonts w:ascii="Arial Narrow" w:hAnsi="Arial Narrow" w:cs="Arial"/>
          <w:sz w:val="22"/>
          <w:szCs w:val="22"/>
          <w:u w:val="none"/>
        </w:rPr>
      </w:pPr>
      <w:r>
        <w:rPr>
          <w:rFonts w:ascii="Arial Narrow" w:hAnsi="Arial Narrow" w:cs="Arial"/>
          <w:color w:val="auto"/>
          <w:sz w:val="22"/>
          <w:szCs w:val="22"/>
          <w:u w:val="none"/>
        </w:rPr>
        <w:t>Pornichet</w:t>
      </w:r>
      <w:r w:rsidR="004E448E" w:rsidRPr="00BF77AB">
        <w:rPr>
          <w:rFonts w:ascii="Arial Narrow" w:hAnsi="Arial Narrow" w:cs="Arial"/>
          <w:color w:val="auto"/>
          <w:sz w:val="22"/>
          <w:szCs w:val="22"/>
          <w:u w:val="none"/>
        </w:rPr>
        <w:t xml:space="preserve">, </w:t>
      </w:r>
      <w:r w:rsidR="00C57C00" w:rsidRPr="00BF77AB">
        <w:rPr>
          <w:rFonts w:ascii="Arial Narrow" w:hAnsi="Arial Narrow" w:cs="Arial"/>
          <w:sz w:val="22"/>
          <w:szCs w:val="22"/>
          <w:u w:val="none"/>
        </w:rPr>
        <w:t xml:space="preserve">le </w:t>
      </w:r>
      <w:r>
        <w:rPr>
          <w:rFonts w:ascii="Arial Narrow" w:hAnsi="Arial Narrow" w:cs="Arial"/>
          <w:sz w:val="22"/>
          <w:szCs w:val="22"/>
          <w:u w:val="none"/>
        </w:rPr>
        <w:t xml:space="preserve">5 Juillet </w:t>
      </w:r>
      <w:r w:rsidR="005E7F6C" w:rsidRPr="00BF77AB">
        <w:rPr>
          <w:rFonts w:ascii="Arial Narrow" w:hAnsi="Arial Narrow" w:cs="Arial"/>
          <w:sz w:val="22"/>
          <w:szCs w:val="22"/>
          <w:u w:val="none"/>
        </w:rPr>
        <w:t>2013</w:t>
      </w:r>
    </w:p>
    <w:p w:rsidR="00AB2A93" w:rsidRDefault="00AB2A93" w:rsidP="00AB2A93">
      <w:pPr>
        <w:pStyle w:val="Titre2"/>
        <w:spacing w:before="0" w:beforeAutospacing="0" w:after="0" w:afterAutospacing="0"/>
        <w:rPr>
          <w:rFonts w:ascii="Arial Narrow" w:hAnsi="Arial Narrow"/>
          <w:sz w:val="28"/>
          <w:szCs w:val="28"/>
        </w:rPr>
      </w:pPr>
      <w:bookmarkStart w:id="1" w:name="_Toc277081888"/>
      <w:bookmarkStart w:id="2" w:name="_Toc296608913"/>
    </w:p>
    <w:bookmarkEnd w:id="1"/>
    <w:bookmarkEnd w:id="2"/>
    <w:p w:rsidR="005E7F6C" w:rsidRDefault="005E7F6C" w:rsidP="001F7A88">
      <w:pPr>
        <w:pStyle w:val="Titre2"/>
        <w:spacing w:before="0" w:beforeAutospacing="0" w:after="120" w:afterAutospacing="0"/>
        <w:ind w:left="-142"/>
        <w:rPr>
          <w:rFonts w:ascii="Arial" w:hAnsi="Arial" w:cs="Arial"/>
          <w:sz w:val="20"/>
          <w:szCs w:val="20"/>
        </w:rPr>
      </w:pPr>
    </w:p>
    <w:p w:rsidR="00221E13" w:rsidRPr="00E66921" w:rsidRDefault="00221E13" w:rsidP="001F7A88">
      <w:pPr>
        <w:pStyle w:val="Titre2"/>
        <w:spacing w:before="0" w:beforeAutospacing="0" w:after="120" w:afterAutospacing="0"/>
        <w:ind w:left="-142"/>
        <w:rPr>
          <w:rFonts w:ascii="Arial" w:hAnsi="Arial" w:cs="Arial"/>
          <w:sz w:val="20"/>
          <w:szCs w:val="20"/>
        </w:rPr>
      </w:pPr>
    </w:p>
    <w:p w:rsidR="005E7F6C" w:rsidRPr="00BF77AB" w:rsidRDefault="005E7F6C" w:rsidP="00BF77AB">
      <w:pPr>
        <w:spacing w:after="0" w:line="280" w:lineRule="exact"/>
        <w:rPr>
          <w:rFonts w:ascii="Arial Narrow" w:hAnsi="Arial Narrow" w:cs="Arial"/>
          <w:b/>
          <w:bCs/>
          <w:sz w:val="28"/>
          <w:szCs w:val="28"/>
        </w:rPr>
      </w:pPr>
      <w:r w:rsidRPr="00BF77AB">
        <w:rPr>
          <w:rFonts w:ascii="Arial Narrow" w:hAnsi="Arial Narrow" w:cs="Arial"/>
          <w:b/>
          <w:bCs/>
          <w:sz w:val="28"/>
          <w:szCs w:val="28"/>
        </w:rPr>
        <w:t xml:space="preserve">La CCI Nantes St-Nazaire, nouveau délégataire du Port d’échouage de Pornichet </w:t>
      </w:r>
    </w:p>
    <w:p w:rsidR="005E7F6C" w:rsidRPr="00BF77AB" w:rsidRDefault="005E7F6C" w:rsidP="00BF77AB">
      <w:pPr>
        <w:shd w:val="clear" w:color="auto" w:fill="FFFFFF"/>
        <w:spacing w:after="0" w:line="280" w:lineRule="exact"/>
        <w:jc w:val="both"/>
        <w:rPr>
          <w:rFonts w:ascii="Arial Narrow" w:hAnsi="Arial Narrow" w:cs="Arial"/>
          <w:i/>
        </w:rPr>
      </w:pPr>
      <w:r w:rsidRPr="00BF77AB">
        <w:rPr>
          <w:rFonts w:ascii="Arial Narrow" w:hAnsi="Arial Narrow" w:cs="Arial"/>
        </w:rPr>
        <w:t xml:space="preserve"> </w:t>
      </w:r>
      <w:r w:rsidRPr="00BF77AB">
        <w:rPr>
          <w:rFonts w:ascii="Arial Narrow" w:hAnsi="Arial Narrow" w:cs="Arial"/>
        </w:rPr>
        <w:tab/>
      </w:r>
      <w:r w:rsidRPr="00BF77AB">
        <w:rPr>
          <w:rFonts w:ascii="Arial Narrow" w:hAnsi="Arial Narrow" w:cs="Arial"/>
        </w:rPr>
        <w:br/>
      </w:r>
      <w:r w:rsidRPr="00BF77AB">
        <w:rPr>
          <w:rFonts w:ascii="Arial Narrow" w:hAnsi="Arial Narrow" w:cs="Arial"/>
          <w:i/>
        </w:rPr>
        <w:t>Confiée à une association par délégation de service public depuis 1992, le port d’échouage de Pornichet connaît un réel succès auprès des plaisanciers propriétaires de petites unités. Victime d’un ensablement naturel, il doit cependant subir d’importants travaux de dragage pour conf</w:t>
      </w:r>
      <w:r w:rsidR="00810688" w:rsidRPr="00BF77AB">
        <w:rPr>
          <w:rFonts w:ascii="Arial Narrow" w:hAnsi="Arial Narrow" w:cs="Arial"/>
          <w:i/>
        </w:rPr>
        <w:t xml:space="preserve">orter son attractivité future. </w:t>
      </w:r>
      <w:r w:rsidRPr="00BF77AB">
        <w:rPr>
          <w:rFonts w:ascii="Arial Narrow" w:hAnsi="Arial Narrow" w:cs="Arial"/>
          <w:i/>
        </w:rPr>
        <w:t xml:space="preserve">La Ville de Pornichet a donc décidé de changer de délégataire pour assurer </w:t>
      </w:r>
      <w:r w:rsidRPr="00BF77AB">
        <w:rPr>
          <w:rFonts w:ascii="Arial Narrow" w:eastAsia="Times New Roman" w:hAnsi="Arial Narrow" w:cs="Arial"/>
          <w:i/>
          <w:lang w:eastAsia="fr-FR"/>
        </w:rPr>
        <w:t>les investissements structurants nécessaires pour ce port qui compte aujourd’hui 480 places</w:t>
      </w:r>
      <w:r w:rsidR="00810688" w:rsidRPr="00BF77AB">
        <w:rPr>
          <w:rFonts w:ascii="Arial Narrow" w:eastAsia="Times New Roman" w:hAnsi="Arial Narrow" w:cs="Arial"/>
          <w:i/>
          <w:lang w:eastAsia="fr-FR"/>
        </w:rPr>
        <w:t>.</w:t>
      </w:r>
    </w:p>
    <w:p w:rsidR="005E7F6C" w:rsidRPr="00BF77AB" w:rsidRDefault="005E7F6C" w:rsidP="00BF77AB">
      <w:pPr>
        <w:tabs>
          <w:tab w:val="left" w:pos="2910"/>
        </w:tabs>
        <w:spacing w:after="0" w:line="280" w:lineRule="exact"/>
        <w:jc w:val="both"/>
        <w:rPr>
          <w:rStyle w:val="lev"/>
          <w:rFonts w:ascii="Arial Narrow" w:hAnsi="Arial Narrow" w:cs="Arial"/>
          <w:b w:val="0"/>
        </w:rPr>
      </w:pPr>
    </w:p>
    <w:p w:rsidR="00810688" w:rsidRPr="00BF77AB" w:rsidRDefault="00810688" w:rsidP="00BF77AB">
      <w:pPr>
        <w:tabs>
          <w:tab w:val="left" w:pos="2910"/>
        </w:tabs>
        <w:spacing w:after="0" w:line="280" w:lineRule="exact"/>
        <w:jc w:val="both"/>
        <w:rPr>
          <w:rFonts w:ascii="Arial Narrow" w:hAnsi="Arial Narrow" w:cs="Arial"/>
          <w:bCs/>
        </w:rPr>
      </w:pPr>
      <w:r w:rsidRPr="00BF77AB">
        <w:rPr>
          <w:rFonts w:ascii="Arial Narrow" w:hAnsi="Arial Narrow" w:cs="Arial"/>
        </w:rPr>
        <w:t>Ainsi, depuis le 1</w:t>
      </w:r>
      <w:r w:rsidRPr="00BF77AB">
        <w:rPr>
          <w:rFonts w:ascii="Arial Narrow" w:hAnsi="Arial Narrow" w:cs="Arial"/>
          <w:vertAlign w:val="superscript"/>
        </w:rPr>
        <w:t>er</w:t>
      </w:r>
      <w:r w:rsidRPr="00BF77AB">
        <w:rPr>
          <w:rFonts w:ascii="Arial Narrow" w:hAnsi="Arial Narrow" w:cs="Arial"/>
        </w:rPr>
        <w:t xml:space="preserve"> juin,</w:t>
      </w:r>
      <w:r w:rsidR="005E7F6C" w:rsidRPr="00BF77AB">
        <w:rPr>
          <w:rStyle w:val="lev"/>
          <w:rFonts w:ascii="Arial Narrow" w:hAnsi="Arial Narrow" w:cs="Arial"/>
          <w:b w:val="0"/>
        </w:rPr>
        <w:t xml:space="preserve"> la Ville a choisie comme nouveau délégataire de service public du Port d'échoua</w:t>
      </w:r>
      <w:r w:rsidR="00ED7FD9" w:rsidRPr="00BF77AB">
        <w:rPr>
          <w:rStyle w:val="lev"/>
          <w:rFonts w:ascii="Arial Narrow" w:hAnsi="Arial Narrow" w:cs="Arial"/>
          <w:b w:val="0"/>
        </w:rPr>
        <w:t>ge la CCI de Nantes St-Nazaire, dont la signature officielle intervient aujourd’hui</w:t>
      </w:r>
      <w:r w:rsidRPr="00BF77AB">
        <w:rPr>
          <w:rStyle w:val="lev"/>
          <w:rFonts w:ascii="Arial Narrow" w:hAnsi="Arial Narrow" w:cs="Arial"/>
          <w:b w:val="0"/>
        </w:rPr>
        <w:t>.</w:t>
      </w:r>
      <w:r w:rsidR="00820394" w:rsidRPr="00BF77AB">
        <w:rPr>
          <w:rStyle w:val="lev"/>
          <w:rFonts w:ascii="Arial Narrow" w:hAnsi="Arial Narrow" w:cs="Arial"/>
          <w:b w:val="0"/>
        </w:rPr>
        <w:t xml:space="preserve">  </w:t>
      </w:r>
      <w:r w:rsidRPr="00BF77AB">
        <w:rPr>
          <w:rFonts w:ascii="Arial Narrow" w:hAnsi="Arial Narrow" w:cs="Arial"/>
        </w:rPr>
        <w:t xml:space="preserve">Elle est signée pour 13 ans, </w:t>
      </w:r>
      <w:r w:rsidRPr="00BF77AB">
        <w:rPr>
          <w:rFonts w:ascii="Arial Narrow" w:eastAsia="Times New Roman" w:hAnsi="Arial Narrow" w:cs="Arial"/>
          <w:color w:val="000000"/>
          <w:lang w:eastAsia="fr-FR"/>
        </w:rPr>
        <w:t xml:space="preserve">allant du </w:t>
      </w:r>
      <w:r w:rsidRPr="00BF77AB">
        <w:rPr>
          <w:rFonts w:ascii="Arial Narrow" w:eastAsia="Times New Roman" w:hAnsi="Arial Narrow" w:cs="Arial"/>
          <w:bCs/>
          <w:color w:val="000000"/>
          <w:lang w:eastAsia="fr-FR"/>
        </w:rPr>
        <w:t>1er juin 2013 au 31 décembre 2026</w:t>
      </w:r>
      <w:r w:rsidRPr="00BF77AB">
        <w:rPr>
          <w:rFonts w:ascii="Arial Narrow" w:hAnsi="Arial Narrow" w:cs="Arial"/>
          <w:bCs/>
        </w:rPr>
        <w:t xml:space="preserve">, </w:t>
      </w:r>
      <w:r w:rsidRPr="00BF77AB">
        <w:rPr>
          <w:rFonts w:ascii="Arial Narrow" w:eastAsia="Times New Roman" w:hAnsi="Arial Narrow" w:cs="Arial"/>
          <w:color w:val="000000"/>
          <w:lang w:eastAsia="fr-FR"/>
        </w:rPr>
        <w:t>afin de permettre au délégataire d'amortir les investissements réalisés</w:t>
      </w:r>
      <w:r w:rsidRPr="00BF77AB">
        <w:rPr>
          <w:rStyle w:val="lev"/>
          <w:rFonts w:ascii="Arial Narrow" w:hAnsi="Arial Narrow" w:cs="Arial"/>
          <w:b w:val="0"/>
        </w:rPr>
        <w:t xml:space="preserve"> et </w:t>
      </w:r>
      <w:r w:rsidRPr="00BF77AB">
        <w:rPr>
          <w:rFonts w:ascii="Arial Narrow" w:hAnsi="Arial Narrow" w:cs="Arial"/>
        </w:rPr>
        <w:t>correspondra aussi à la fin de la concession du port de plaisance.</w:t>
      </w:r>
      <w:r w:rsidR="00820394" w:rsidRPr="00BF77AB">
        <w:rPr>
          <w:rStyle w:val="lev"/>
          <w:rFonts w:ascii="Arial Narrow" w:hAnsi="Arial Narrow" w:cs="Arial"/>
          <w:b w:val="0"/>
        </w:rPr>
        <w:t xml:space="preserve"> </w:t>
      </w:r>
      <w:r w:rsidRPr="00BF77AB">
        <w:rPr>
          <w:rStyle w:val="lev"/>
          <w:rFonts w:ascii="Arial Narrow" w:hAnsi="Arial Narrow" w:cs="Arial"/>
          <w:b w:val="0"/>
        </w:rPr>
        <w:t>Cette décision a été entérinée par le Conseil Municipal du 6 mai 2013.</w:t>
      </w:r>
      <w:r w:rsidRPr="00BF77AB">
        <w:rPr>
          <w:rFonts w:ascii="Arial Narrow" w:hAnsi="Arial Narrow" w:cs="Arial"/>
        </w:rPr>
        <w:t xml:space="preserve"> </w:t>
      </w:r>
    </w:p>
    <w:p w:rsidR="00810688" w:rsidRPr="00BF77AB" w:rsidRDefault="00810688" w:rsidP="00BF77AB">
      <w:pPr>
        <w:tabs>
          <w:tab w:val="left" w:pos="2910"/>
        </w:tabs>
        <w:spacing w:after="0" w:line="280" w:lineRule="exact"/>
        <w:jc w:val="both"/>
        <w:rPr>
          <w:rStyle w:val="lev"/>
          <w:rFonts w:ascii="Arial Narrow" w:hAnsi="Arial Narrow" w:cs="Arial"/>
        </w:rPr>
      </w:pPr>
    </w:p>
    <w:p w:rsidR="005E7F6C" w:rsidRPr="00BF77AB" w:rsidRDefault="005E7F6C" w:rsidP="00BF77AB">
      <w:pPr>
        <w:shd w:val="clear" w:color="auto" w:fill="FFFFFF"/>
        <w:spacing w:after="0" w:line="280" w:lineRule="exact"/>
        <w:jc w:val="both"/>
        <w:rPr>
          <w:rFonts w:ascii="Arial Narrow" w:eastAsia="Times New Roman" w:hAnsi="Arial Narrow" w:cs="Arial"/>
          <w:lang w:eastAsia="fr-FR"/>
        </w:rPr>
      </w:pPr>
      <w:r w:rsidRPr="00BF77AB">
        <w:rPr>
          <w:rFonts w:ascii="Arial Narrow" w:hAnsi="Arial Narrow" w:cs="Arial"/>
        </w:rPr>
        <w:t xml:space="preserve"> </w:t>
      </w:r>
      <w:r w:rsidRPr="00BF77AB">
        <w:rPr>
          <w:rFonts w:ascii="Arial Narrow" w:hAnsi="Arial Narrow" w:cs="Arial"/>
          <w:i/>
          <w:iCs/>
        </w:rPr>
        <w:t>«</w:t>
      </w:r>
      <w:r w:rsidRPr="00BF77AB">
        <w:rPr>
          <w:rFonts w:ascii="Arial Narrow" w:hAnsi="Arial Narrow" w:cs="Arial"/>
          <w:i/>
        </w:rPr>
        <w:t>La CCI Nantes St-Nazaire est heureuse de la confiance que lui manifeste la Ville de Pornichet. C</w:t>
      </w:r>
      <w:r w:rsidRPr="00BF77AB">
        <w:rPr>
          <w:rFonts w:ascii="Arial Narrow" w:hAnsi="Arial Narrow" w:cs="Arial"/>
          <w:i/>
          <w:iCs/>
        </w:rPr>
        <w:t>’est un honneur d’avoir été choisi car l’une de nos priorités est bien d’œuvrer au développement de la plaisance et du nautisme sur le littoral de Loire-Atlantique</w:t>
      </w:r>
      <w:r w:rsidRPr="00BF77AB">
        <w:rPr>
          <w:rFonts w:ascii="Arial Narrow" w:hAnsi="Arial Narrow" w:cs="Arial"/>
          <w:i/>
        </w:rPr>
        <w:t xml:space="preserve">» </w:t>
      </w:r>
      <w:r w:rsidR="00810688" w:rsidRPr="00BF77AB">
        <w:rPr>
          <w:rFonts w:ascii="Arial Narrow" w:hAnsi="Arial Narrow" w:cs="Arial"/>
        </w:rPr>
        <w:t>souligne Jean-Franço</w:t>
      </w:r>
      <w:r w:rsidR="00820394" w:rsidRPr="00BF77AB">
        <w:rPr>
          <w:rFonts w:ascii="Arial Narrow" w:hAnsi="Arial Narrow" w:cs="Arial"/>
        </w:rPr>
        <w:t>is GENDRON, Président de la CCI Nantes St-Nazaire.</w:t>
      </w:r>
    </w:p>
    <w:p w:rsidR="005E7F6C" w:rsidRPr="00BF77AB" w:rsidRDefault="005E7F6C" w:rsidP="00BF77AB">
      <w:pPr>
        <w:tabs>
          <w:tab w:val="left" w:pos="2910"/>
        </w:tabs>
        <w:spacing w:after="0" w:line="280" w:lineRule="exact"/>
        <w:jc w:val="both"/>
        <w:rPr>
          <w:rStyle w:val="lev"/>
          <w:rFonts w:ascii="Arial Narrow" w:hAnsi="Arial Narrow" w:cs="Arial"/>
        </w:rPr>
      </w:pPr>
    </w:p>
    <w:p w:rsidR="005E7F6C" w:rsidRPr="00BF77AB" w:rsidRDefault="005E7F6C" w:rsidP="00BF77AB">
      <w:pPr>
        <w:tabs>
          <w:tab w:val="left" w:pos="2910"/>
        </w:tabs>
        <w:spacing w:after="0" w:line="280" w:lineRule="exact"/>
        <w:jc w:val="both"/>
        <w:rPr>
          <w:rFonts w:ascii="Arial Narrow" w:hAnsi="Arial Narrow" w:cs="Arial"/>
        </w:rPr>
      </w:pPr>
    </w:p>
    <w:p w:rsidR="005E7F6C" w:rsidRPr="00BF77AB" w:rsidRDefault="005E7F6C" w:rsidP="00BF77AB">
      <w:pPr>
        <w:spacing w:after="0" w:line="280" w:lineRule="exact"/>
        <w:rPr>
          <w:rStyle w:val="A10"/>
          <w:rFonts w:ascii="Arial Narrow" w:hAnsi="Arial Narrow" w:cs="Arial"/>
          <w:color w:val="auto"/>
          <w:sz w:val="28"/>
          <w:szCs w:val="28"/>
        </w:rPr>
      </w:pPr>
      <w:r w:rsidRPr="00BF77AB">
        <w:rPr>
          <w:rStyle w:val="A10"/>
          <w:rFonts w:ascii="Arial Narrow" w:hAnsi="Arial Narrow" w:cs="Arial"/>
          <w:color w:val="auto"/>
          <w:sz w:val="28"/>
          <w:szCs w:val="28"/>
        </w:rPr>
        <w:t>Un projet pour le port d’échouage et la Ville de Pornichet</w:t>
      </w:r>
    </w:p>
    <w:p w:rsidR="005E7F6C" w:rsidRPr="00BF77AB" w:rsidRDefault="005E7F6C" w:rsidP="00BF77AB">
      <w:pPr>
        <w:spacing w:after="0" w:line="280" w:lineRule="exact"/>
        <w:jc w:val="both"/>
        <w:rPr>
          <w:rFonts w:ascii="Arial Narrow" w:hAnsi="Arial Narrow" w:cs="Arial"/>
        </w:rPr>
      </w:pPr>
    </w:p>
    <w:p w:rsidR="005E7F6C" w:rsidRPr="00BF77AB" w:rsidRDefault="005E7F6C" w:rsidP="00BF77AB">
      <w:pPr>
        <w:spacing w:after="0" w:line="280" w:lineRule="exact"/>
        <w:jc w:val="both"/>
        <w:rPr>
          <w:rFonts w:ascii="Arial Narrow" w:hAnsi="Arial Narrow" w:cs="Arial"/>
        </w:rPr>
      </w:pPr>
      <w:r w:rsidRPr="00BF77AB">
        <w:rPr>
          <w:rFonts w:ascii="Arial Narrow" w:hAnsi="Arial Narrow" w:cs="Arial"/>
        </w:rPr>
        <w:t>1</w:t>
      </w:r>
      <w:r w:rsidRPr="00BF77AB">
        <w:rPr>
          <w:rFonts w:ascii="Arial Narrow" w:hAnsi="Arial Narrow" w:cs="Arial"/>
          <w:vertAlign w:val="superscript"/>
        </w:rPr>
        <w:t>er</w:t>
      </w:r>
      <w:r w:rsidRPr="00BF77AB">
        <w:rPr>
          <w:rFonts w:ascii="Arial Narrow" w:hAnsi="Arial Narrow" w:cs="Arial"/>
        </w:rPr>
        <w:t xml:space="preserve"> gestionnaire de ports de plaisance en Pays de la Loire, la CCI Nantes St-Nazaire va mettre au service de Pornichet son expertise technique et commerciale développée depuis de nombreuses années dans ce domaine. Grâce à l’ancrage territorial de la CCI sur la presqu’île, des mutualisations sont envisagées avec les autres ports gérés par la CCI. Ainsi, les équipes du port d’échouage vont bénéficier d’une mise en réseau avec leurs homologues favorisant ainsi le partage de compétence. </w:t>
      </w:r>
    </w:p>
    <w:p w:rsidR="005E7F6C" w:rsidRPr="00BF77AB" w:rsidRDefault="005E7F6C" w:rsidP="00BF77AB">
      <w:pPr>
        <w:spacing w:after="0" w:line="280" w:lineRule="exact"/>
        <w:jc w:val="both"/>
        <w:rPr>
          <w:rFonts w:ascii="Arial Narrow" w:hAnsi="Arial Narrow" w:cs="Arial"/>
        </w:rPr>
      </w:pPr>
    </w:p>
    <w:p w:rsidR="005E7F6C" w:rsidRPr="00BF77AB" w:rsidRDefault="005E7F6C" w:rsidP="00BF77AB">
      <w:pPr>
        <w:spacing w:after="0" w:line="280" w:lineRule="exact"/>
        <w:jc w:val="both"/>
        <w:rPr>
          <w:rFonts w:ascii="Arial Narrow" w:hAnsi="Arial Narrow" w:cs="Arial"/>
          <w:strike/>
        </w:rPr>
      </w:pPr>
      <w:r w:rsidRPr="00BF77AB">
        <w:rPr>
          <w:rFonts w:ascii="Arial Narrow" w:hAnsi="Arial Narrow" w:cs="Arial"/>
        </w:rPr>
        <w:t>La longue expérience de la CCI Nantes St-Nazaire en matière de développement et de gestion d’équipements économiques va ainsi permettre d’assurer l’aménagement, le développement, la gestion et la promotion du port d’échouage de Pornichet pour en faire un équipement au service du développement local.</w:t>
      </w:r>
      <w:r w:rsidRPr="00BF77AB">
        <w:rPr>
          <w:rFonts w:ascii="Arial Narrow" w:hAnsi="Arial Narrow" w:cs="Arial"/>
          <w:strike/>
        </w:rPr>
        <w:t xml:space="preserve"> </w:t>
      </w:r>
    </w:p>
    <w:p w:rsidR="005E7F6C" w:rsidRPr="00BF77AB" w:rsidRDefault="005E7F6C" w:rsidP="00BF77AB">
      <w:pPr>
        <w:spacing w:after="0" w:line="280" w:lineRule="exact"/>
        <w:jc w:val="both"/>
        <w:rPr>
          <w:rFonts w:ascii="Arial Narrow" w:hAnsi="Arial Narrow" w:cs="Arial"/>
          <w:strike/>
        </w:rPr>
      </w:pPr>
    </w:p>
    <w:p w:rsidR="00AC3C6F" w:rsidRPr="008C2195" w:rsidRDefault="005E7F6C" w:rsidP="00AC3C6F">
      <w:pPr>
        <w:spacing w:after="0" w:line="280" w:lineRule="exact"/>
        <w:jc w:val="both"/>
        <w:rPr>
          <w:rFonts w:ascii="Arial Narrow" w:hAnsi="Arial Narrow" w:cs="Arial"/>
        </w:rPr>
      </w:pPr>
      <w:r w:rsidRPr="008C2195">
        <w:rPr>
          <w:rFonts w:ascii="Arial Narrow" w:hAnsi="Arial Narrow" w:cs="Arial"/>
        </w:rPr>
        <w:t>L’attractivité du port d’échouage sera renforcée avec l’optimisation des équipements et des services aux usagers,</w:t>
      </w:r>
      <w:r w:rsidR="00AC3C6F" w:rsidRPr="008C2195">
        <w:rPr>
          <w:rFonts w:ascii="Arial Narrow" w:hAnsi="Arial Narrow"/>
        </w:rPr>
        <w:t xml:space="preserve"> l</w:t>
      </w:r>
      <w:r w:rsidR="00AC3C6F" w:rsidRPr="008C2195">
        <w:rPr>
          <w:rFonts w:ascii="Arial Narrow" w:hAnsi="Arial Narrow" w:cs="Arial"/>
        </w:rPr>
        <w:t>’amélioration de l’insertio</w:t>
      </w:r>
      <w:r w:rsidR="008C2195">
        <w:rPr>
          <w:rFonts w:ascii="Arial Narrow" w:hAnsi="Arial Narrow" w:cs="Arial"/>
        </w:rPr>
        <w:t xml:space="preserve">n urbaine et paysagère du site, </w:t>
      </w:r>
      <w:r w:rsidR="00AC3C6F" w:rsidRPr="008C2195">
        <w:rPr>
          <w:rFonts w:ascii="Arial Narrow" w:hAnsi="Arial Narrow" w:cs="Arial"/>
        </w:rPr>
        <w:t>un engagement fort et visible en matière de développement durable, permettant de faire du port un outil de développement économique, touristique et de valorisation de l’ensemble de la ville et de son front de mer</w:t>
      </w:r>
      <w:r w:rsidR="008C2195">
        <w:rPr>
          <w:rFonts w:ascii="Arial Narrow" w:hAnsi="Arial Narrow" w:cs="Arial"/>
        </w:rPr>
        <w:t>.</w:t>
      </w:r>
    </w:p>
    <w:p w:rsidR="005E7F6C" w:rsidRPr="00BF77AB" w:rsidRDefault="005E7F6C" w:rsidP="00BF77AB">
      <w:pPr>
        <w:spacing w:after="0" w:line="280" w:lineRule="exact"/>
        <w:jc w:val="both"/>
        <w:rPr>
          <w:rFonts w:ascii="Arial Narrow" w:hAnsi="Arial Narrow" w:cs="Arial"/>
        </w:rPr>
      </w:pPr>
    </w:p>
    <w:p w:rsidR="00810688" w:rsidRPr="00BF77AB" w:rsidRDefault="00810688" w:rsidP="00BF77AB">
      <w:pPr>
        <w:spacing w:after="0" w:line="280" w:lineRule="exact"/>
        <w:rPr>
          <w:rFonts w:ascii="Arial Narrow" w:eastAsia="Times New Roman" w:hAnsi="Arial Narrow" w:cs="Arial"/>
          <w:b/>
          <w:iCs/>
          <w:sz w:val="28"/>
          <w:szCs w:val="28"/>
          <w:lang w:eastAsia="fr-FR"/>
        </w:rPr>
      </w:pPr>
    </w:p>
    <w:p w:rsidR="00221E13" w:rsidRDefault="00221E13" w:rsidP="00BF77AB">
      <w:pPr>
        <w:spacing w:after="0" w:line="280" w:lineRule="exact"/>
        <w:rPr>
          <w:rFonts w:ascii="Arial Narrow" w:eastAsia="Times New Roman" w:hAnsi="Arial Narrow" w:cs="Arial"/>
          <w:b/>
          <w:iCs/>
          <w:sz w:val="28"/>
          <w:szCs w:val="28"/>
          <w:lang w:eastAsia="fr-FR"/>
        </w:rPr>
      </w:pPr>
    </w:p>
    <w:p w:rsidR="00221E13" w:rsidRDefault="00221E13" w:rsidP="00BF77AB">
      <w:pPr>
        <w:spacing w:after="0" w:line="280" w:lineRule="exact"/>
        <w:rPr>
          <w:rFonts w:ascii="Arial Narrow" w:eastAsia="Times New Roman" w:hAnsi="Arial Narrow" w:cs="Arial"/>
          <w:b/>
          <w:iCs/>
          <w:sz w:val="28"/>
          <w:szCs w:val="28"/>
          <w:lang w:eastAsia="fr-FR"/>
        </w:rPr>
      </w:pPr>
    </w:p>
    <w:p w:rsidR="00221E13" w:rsidRDefault="00221E13" w:rsidP="00BF77AB">
      <w:pPr>
        <w:spacing w:after="0" w:line="280" w:lineRule="exact"/>
        <w:rPr>
          <w:rFonts w:ascii="Arial Narrow" w:eastAsia="Times New Roman" w:hAnsi="Arial Narrow" w:cs="Arial"/>
          <w:b/>
          <w:iCs/>
          <w:sz w:val="28"/>
          <w:szCs w:val="28"/>
          <w:lang w:eastAsia="fr-FR"/>
        </w:rPr>
      </w:pPr>
    </w:p>
    <w:p w:rsidR="005E7F6C" w:rsidRPr="00BF77AB" w:rsidRDefault="005E7F6C" w:rsidP="00BF77AB">
      <w:pPr>
        <w:spacing w:after="0" w:line="280" w:lineRule="exact"/>
        <w:rPr>
          <w:rFonts w:ascii="Arial Narrow" w:eastAsia="Times New Roman" w:hAnsi="Arial Narrow" w:cs="Arial"/>
          <w:b/>
          <w:iCs/>
          <w:sz w:val="28"/>
          <w:szCs w:val="28"/>
          <w:lang w:eastAsia="fr-FR"/>
        </w:rPr>
      </w:pPr>
      <w:r w:rsidRPr="00BF77AB">
        <w:rPr>
          <w:rFonts w:ascii="Arial Narrow" w:eastAsia="Times New Roman" w:hAnsi="Arial Narrow" w:cs="Arial"/>
          <w:b/>
          <w:iCs/>
          <w:sz w:val="28"/>
          <w:szCs w:val="28"/>
          <w:lang w:eastAsia="fr-FR"/>
        </w:rPr>
        <w:t>Un programme d'investissement de qualité</w:t>
      </w:r>
    </w:p>
    <w:p w:rsidR="005E7F6C" w:rsidRPr="00BF77AB" w:rsidRDefault="005E7F6C" w:rsidP="00BF77AB">
      <w:pPr>
        <w:spacing w:after="0" w:line="280" w:lineRule="exact"/>
        <w:jc w:val="both"/>
        <w:rPr>
          <w:rFonts w:ascii="Arial Narrow" w:hAnsi="Arial Narrow" w:cs="Arial"/>
        </w:rPr>
      </w:pPr>
    </w:p>
    <w:p w:rsidR="005E7F6C" w:rsidRPr="00BF77AB" w:rsidRDefault="005E7F6C" w:rsidP="00BF77AB">
      <w:pPr>
        <w:spacing w:after="0" w:line="280" w:lineRule="exact"/>
        <w:jc w:val="both"/>
        <w:rPr>
          <w:rFonts w:ascii="Arial Narrow" w:hAnsi="Arial Narrow" w:cs="Arial"/>
        </w:rPr>
      </w:pPr>
      <w:r w:rsidRPr="00BF77AB">
        <w:rPr>
          <w:rFonts w:ascii="Arial Narrow" w:hAnsi="Arial Narrow" w:cs="Arial"/>
        </w:rPr>
        <w:t xml:space="preserve">Les plus importants travaux qui seront réalisés concernent le </w:t>
      </w:r>
      <w:r w:rsidRPr="00BF77AB">
        <w:rPr>
          <w:rFonts w:ascii="Arial Narrow" w:hAnsi="Arial Narrow" w:cs="Arial"/>
          <w:bCs/>
        </w:rPr>
        <w:t>dragage de 35 000 m3 de sédiments</w:t>
      </w:r>
      <w:r w:rsidRPr="00BF77AB">
        <w:rPr>
          <w:rFonts w:ascii="Arial Narrow" w:hAnsi="Arial Narrow" w:cs="Arial"/>
        </w:rPr>
        <w:t xml:space="preserve"> qui devrait se dérouler pendant l’hiver 2014/2015. Cela permettra la création de 50 nouveaux mouillages en 2015 et 50 autres en 2016. Le port d’échouage disposera alors de </w:t>
      </w:r>
      <w:r w:rsidRPr="00BF77AB">
        <w:rPr>
          <w:rFonts w:ascii="Arial Narrow" w:hAnsi="Arial Narrow" w:cs="Arial"/>
          <w:bCs/>
        </w:rPr>
        <w:t>580 mouillages au total</w:t>
      </w:r>
      <w:r w:rsidRPr="00BF77AB">
        <w:rPr>
          <w:rFonts w:ascii="Arial Narrow" w:hAnsi="Arial Narrow" w:cs="Arial"/>
        </w:rPr>
        <w:t xml:space="preserve">. L’ensemble de ces investissements sera amorti sur la durée de la concession. </w:t>
      </w:r>
    </w:p>
    <w:p w:rsidR="005E7F6C" w:rsidRPr="00BF77AB" w:rsidRDefault="005E7F6C" w:rsidP="00BF77AB">
      <w:pPr>
        <w:spacing w:after="0" w:line="280" w:lineRule="exact"/>
        <w:jc w:val="both"/>
        <w:rPr>
          <w:rFonts w:ascii="Arial Narrow" w:eastAsia="Times New Roman" w:hAnsi="Arial Narrow" w:cs="Arial"/>
          <w:lang w:eastAsia="fr-FR"/>
        </w:rPr>
      </w:pPr>
    </w:p>
    <w:p w:rsidR="005E7F6C" w:rsidRPr="00BF77AB" w:rsidRDefault="005E7F6C" w:rsidP="00BF77AB">
      <w:pPr>
        <w:spacing w:after="0" w:line="280" w:lineRule="exact"/>
        <w:jc w:val="both"/>
        <w:rPr>
          <w:rFonts w:ascii="Arial Narrow" w:hAnsi="Arial Narrow" w:cs="Arial"/>
        </w:rPr>
      </w:pPr>
      <w:r w:rsidRPr="00BF77AB">
        <w:rPr>
          <w:rFonts w:ascii="Arial Narrow" w:eastAsia="Times New Roman" w:hAnsi="Arial Narrow" w:cs="Arial"/>
          <w:lang w:eastAsia="fr-FR"/>
        </w:rPr>
        <w:t xml:space="preserve">D’autres travaux de </w:t>
      </w:r>
      <w:r w:rsidRPr="00BF77AB">
        <w:rPr>
          <w:rFonts w:ascii="Arial Narrow" w:eastAsia="Times New Roman" w:hAnsi="Arial Narrow" w:cs="Arial"/>
          <w:bCs/>
          <w:lang w:eastAsia="fr-FR"/>
        </w:rPr>
        <w:t>réaménagement de l'espace terrestre</w:t>
      </w:r>
      <w:r w:rsidRPr="00BF77AB">
        <w:rPr>
          <w:rFonts w:ascii="Arial Narrow" w:eastAsia="Times New Roman" w:hAnsi="Arial Narrow" w:cs="Arial"/>
          <w:lang w:eastAsia="fr-FR"/>
        </w:rPr>
        <w:t xml:space="preserve"> sont au programme. </w:t>
      </w:r>
      <w:r w:rsidRPr="00BF77AB">
        <w:rPr>
          <w:rFonts w:ascii="Arial Narrow" w:hAnsi="Arial Narrow" w:cs="Arial"/>
        </w:rPr>
        <w:t>Concrètement, le projet prévoit la réalisation d’équipements à disposition des plaisanciers : la création d’une aire de carénage, la réfection de plusieurs espaces terrestres (voirie, zone de transition…), la création d’une nouvelle zone de stockage des remorques et la mise en place d’un dispositif de manutention des bateaux, la création d’une déchetterie, l’acquisition d’un nouveau bateau technique adapté au travail de maintenance et d’exploitation des agents.</w:t>
      </w:r>
    </w:p>
    <w:p w:rsidR="005E7F6C" w:rsidRPr="00BF77AB" w:rsidRDefault="005E7F6C" w:rsidP="00BF77AB">
      <w:pPr>
        <w:spacing w:after="0" w:line="280" w:lineRule="exact"/>
        <w:rPr>
          <w:rFonts w:ascii="Arial Narrow" w:eastAsia="Times New Roman" w:hAnsi="Arial Narrow" w:cs="Arial"/>
          <w:lang w:eastAsia="fr-FR"/>
        </w:rPr>
      </w:pPr>
    </w:p>
    <w:p w:rsidR="005E7F6C" w:rsidRPr="00BF77AB" w:rsidRDefault="005E7F6C" w:rsidP="00BF77AB">
      <w:pPr>
        <w:spacing w:after="0" w:line="280" w:lineRule="exact"/>
        <w:jc w:val="both"/>
        <w:rPr>
          <w:rFonts w:ascii="Arial Narrow" w:eastAsia="Times New Roman" w:hAnsi="Arial Narrow" w:cs="Arial"/>
          <w:b/>
          <w:sz w:val="28"/>
          <w:szCs w:val="28"/>
          <w:lang w:eastAsia="fr-FR"/>
        </w:rPr>
      </w:pPr>
    </w:p>
    <w:p w:rsidR="005E7F6C" w:rsidRPr="00BF77AB" w:rsidRDefault="005E7F6C" w:rsidP="00BF77AB">
      <w:pPr>
        <w:spacing w:after="0" w:line="280" w:lineRule="exact"/>
        <w:jc w:val="both"/>
        <w:rPr>
          <w:rFonts w:ascii="Arial Narrow" w:eastAsia="Times New Roman" w:hAnsi="Arial Narrow" w:cs="Arial"/>
          <w:b/>
          <w:sz w:val="28"/>
          <w:szCs w:val="28"/>
          <w:lang w:eastAsia="fr-FR"/>
        </w:rPr>
      </w:pPr>
      <w:r w:rsidRPr="00BF77AB">
        <w:rPr>
          <w:rFonts w:ascii="Arial Narrow" w:eastAsia="Times New Roman" w:hAnsi="Arial Narrow" w:cs="Arial"/>
          <w:b/>
          <w:sz w:val="28"/>
          <w:szCs w:val="28"/>
          <w:lang w:eastAsia="fr-FR"/>
        </w:rPr>
        <w:t>Une politique tarifaire réaliste</w:t>
      </w:r>
    </w:p>
    <w:p w:rsidR="005E7F6C" w:rsidRPr="00BF77AB" w:rsidRDefault="005E7F6C" w:rsidP="00BF77AB">
      <w:pPr>
        <w:spacing w:after="0" w:line="280" w:lineRule="exact"/>
        <w:jc w:val="both"/>
        <w:rPr>
          <w:rFonts w:ascii="Arial Narrow" w:hAnsi="Arial Narrow" w:cs="Arial"/>
        </w:rPr>
      </w:pPr>
      <w:r w:rsidRPr="00BF77AB">
        <w:rPr>
          <w:rFonts w:ascii="Arial Narrow" w:hAnsi="Arial Narrow" w:cs="Arial"/>
        </w:rPr>
        <w:br/>
        <w:t>L’un des avantages de gérer plusieurs ports, c’est de pouvoir mutualiser. Un atout qui permet de proposer des tarifs raisonnables. Ceux-ci augmenteront modérément et uniquement parce que les prestations et l’accessibilité seront améliorées.</w:t>
      </w:r>
    </w:p>
    <w:p w:rsidR="005E7F6C" w:rsidRPr="00BF77AB" w:rsidRDefault="005E7F6C" w:rsidP="00BF77AB">
      <w:pPr>
        <w:spacing w:after="0" w:line="280" w:lineRule="exact"/>
        <w:jc w:val="both"/>
        <w:rPr>
          <w:rFonts w:ascii="Arial Narrow" w:hAnsi="Arial Narrow" w:cs="Arial"/>
        </w:rPr>
      </w:pPr>
    </w:p>
    <w:p w:rsidR="005E7F6C" w:rsidRPr="00BF77AB" w:rsidRDefault="005E7F6C" w:rsidP="00BF77AB">
      <w:pPr>
        <w:spacing w:after="0" w:line="280" w:lineRule="exact"/>
        <w:jc w:val="both"/>
        <w:rPr>
          <w:rFonts w:ascii="Arial Narrow" w:hAnsi="Arial Narrow" w:cs="Arial"/>
        </w:rPr>
      </w:pPr>
      <w:r w:rsidRPr="00BF77AB">
        <w:rPr>
          <w:rFonts w:ascii="Arial Narrow" w:hAnsi="Arial Narrow" w:cs="Arial"/>
        </w:rPr>
        <w:t xml:space="preserve">L’évolution prévisionnelle des tarifs sera de 4% en 2014, de 6% en 2015 et 2016, et de 2,5% les années suivantes. Une augmentation jugée raisonnable dans la mesure où des travaux importants seront réalisés améliorant d’autant les services rendus aux usagers du port. Enfin, signalons que les tarifs pratiqués au port d’échouage de Pornichet, resteront dans les prix de marché </w:t>
      </w:r>
      <w:r w:rsidR="00AC3C6F" w:rsidRPr="008C2195">
        <w:rPr>
          <w:rFonts w:ascii="Arial Narrow" w:hAnsi="Arial Narrow" w:cs="Arial"/>
        </w:rPr>
        <w:t xml:space="preserve">des ports d’échouage de la région </w:t>
      </w:r>
      <w:r w:rsidRPr="00BF77AB">
        <w:rPr>
          <w:rFonts w:ascii="Arial Narrow" w:hAnsi="Arial Narrow" w:cs="Arial"/>
        </w:rPr>
        <w:t xml:space="preserve">une fois ces augmentations réalisées. </w:t>
      </w:r>
    </w:p>
    <w:p w:rsidR="00720D6E" w:rsidRPr="003E6E82" w:rsidRDefault="00720D6E" w:rsidP="00ED4BAA">
      <w:pPr>
        <w:autoSpaceDE w:val="0"/>
        <w:autoSpaceDN w:val="0"/>
        <w:adjustRightInd w:val="0"/>
        <w:spacing w:after="0" w:line="240" w:lineRule="auto"/>
        <w:ind w:left="-142"/>
        <w:rPr>
          <w:rFonts w:ascii="RotisSemiSans" w:hAnsi="RotisSemiSans" w:cs="RotisSemiSans"/>
          <w:sz w:val="18"/>
          <w:szCs w:val="18"/>
        </w:rPr>
      </w:pPr>
    </w:p>
    <w:sectPr w:rsidR="00720D6E" w:rsidRPr="003E6E82" w:rsidSect="00C0555B">
      <w:footerReference w:type="default" r:id="rId11"/>
      <w:pgSz w:w="11906" w:h="16838"/>
      <w:pgMar w:top="567"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DAD" w:rsidRDefault="00240DAD" w:rsidP="00726FF1">
      <w:pPr>
        <w:spacing w:after="0" w:line="240" w:lineRule="auto"/>
      </w:pPr>
      <w:r>
        <w:separator/>
      </w:r>
    </w:p>
  </w:endnote>
  <w:endnote w:type="continuationSeparator" w:id="0">
    <w:p w:rsidR="00240DAD" w:rsidRDefault="00240DAD" w:rsidP="0072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altName w:val="DejaVu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N">
    <w:altName w:val="DIN"/>
    <w:panose1 w:val="00000000000000000000"/>
    <w:charset w:val="00"/>
    <w:family w:val="swiss"/>
    <w:notTrueType/>
    <w:pitch w:val="default"/>
    <w:sig w:usb0="00000003" w:usb1="00000000" w:usb2="00000000" w:usb3="00000000" w:csb0="00000001" w:csb1="00000000"/>
  </w:font>
  <w:font w:name="DejaVu Sans Condensed">
    <w:altName w:val="Arial Narrow"/>
    <w:panose1 w:val="020B0606030804020204"/>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RotisSemi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88" w:rsidRPr="009E2230" w:rsidRDefault="00221E13">
    <w:pPr>
      <w:pStyle w:val="Pieddepage"/>
      <w:rPr>
        <w:rFonts w:ascii="Arial" w:hAnsi="Arial" w:cs="Arial"/>
        <w:sz w:val="20"/>
        <w:szCs w:val="20"/>
      </w:rPr>
    </w:pPr>
    <w:r>
      <w:rPr>
        <w:noProof/>
        <w:lang w:eastAsia="fr-FR"/>
      </w:rPr>
      <mc:AlternateContent>
        <mc:Choice Requires="wpg">
          <w:drawing>
            <wp:anchor distT="0" distB="0" distL="114300" distR="114300" simplePos="0" relativeHeight="251659264" behindDoc="0" locked="0" layoutInCell="1" allowOverlap="1" wp14:anchorId="3232F435" wp14:editId="67CF528B">
              <wp:simplePos x="0" y="0"/>
              <wp:positionH relativeFrom="column">
                <wp:posOffset>-5715</wp:posOffset>
              </wp:positionH>
              <wp:positionV relativeFrom="paragraph">
                <wp:posOffset>-400050</wp:posOffset>
              </wp:positionV>
              <wp:extent cx="5830570" cy="819150"/>
              <wp:effectExtent l="0" t="0" r="17780" b="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819150"/>
                        <a:chOff x="1586" y="14935"/>
                        <a:chExt cx="9182" cy="845"/>
                      </a:xfrm>
                    </wpg:grpSpPr>
                    <wps:wsp>
                      <wps:cNvPr id="3" name="Text Box 6"/>
                      <wps:cNvSpPr txBox="1">
                        <a:spLocks noChangeArrowheads="1"/>
                      </wps:cNvSpPr>
                      <wps:spPr bwMode="auto">
                        <a:xfrm>
                          <a:off x="1586" y="15237"/>
                          <a:ext cx="9182" cy="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E29" w:rsidRPr="0051281C" w:rsidRDefault="00F40E29" w:rsidP="00F40E29">
                            <w:pPr>
                              <w:pStyle w:val="Aucunstyledeparagraphe"/>
                              <w:tabs>
                                <w:tab w:val="left" w:pos="1418"/>
                              </w:tabs>
                              <w:rPr>
                                <w:rFonts w:ascii="DejaVu Sans Condensed" w:hAnsi="DejaVu Sans Condensed" w:cs="DejaVu Sans Condensed"/>
                                <w:b/>
                                <w:color w:val="auto"/>
                                <w:sz w:val="14"/>
                                <w:szCs w:val="14"/>
                              </w:rPr>
                            </w:pPr>
                            <w:r w:rsidRPr="00E072F9">
                              <w:rPr>
                                <w:rFonts w:ascii="DejaVu Sans Condensed" w:hAnsi="DejaVu Sans Condensed" w:cs="DejaVu Sans Condensed"/>
                                <w:b/>
                                <w:sz w:val="14"/>
                                <w:szCs w:val="14"/>
                              </w:rPr>
                              <w:t>Contacts pres</w:t>
                            </w:r>
                            <w:r>
                              <w:rPr>
                                <w:rFonts w:ascii="DejaVu Sans Condensed" w:hAnsi="DejaVu Sans Condensed" w:cs="DejaVu Sans Condensed"/>
                                <w:b/>
                                <w:sz w:val="14"/>
                                <w:szCs w:val="14"/>
                              </w:rPr>
                              <w:t>se :</w:t>
                            </w:r>
                            <w:r>
                              <w:rPr>
                                <w:rFonts w:ascii="DejaVu Sans Condensed" w:hAnsi="DejaVu Sans Condensed" w:cs="DejaVu Sans Condensed"/>
                                <w:b/>
                                <w:sz w:val="14"/>
                                <w:szCs w:val="14"/>
                              </w:rPr>
                              <w:tab/>
                            </w:r>
                            <w:r w:rsidRPr="00424A47">
                              <w:rPr>
                                <w:rFonts w:ascii="DejaVu Sans Condensed" w:hAnsi="DejaVu Sans Condensed" w:cs="DejaVu Sans Condensed"/>
                                <w:b/>
                                <w:sz w:val="14"/>
                                <w:szCs w:val="14"/>
                              </w:rPr>
                              <w:t>Marie Le Saint, T. 02 40 44 60 82, M. 06 12 25 21 98, m.lesaint@nantes</w:t>
                            </w:r>
                            <w:r>
                              <w:rPr>
                                <w:rFonts w:ascii="DejaVu Sans Condensed" w:hAnsi="DejaVu Sans Condensed" w:cs="DejaVu Sans Condensed"/>
                                <w:b/>
                                <w:sz w:val="14"/>
                                <w:szCs w:val="14"/>
                              </w:rPr>
                              <w:t>stnazaire</w:t>
                            </w:r>
                            <w:r w:rsidRPr="00424A47">
                              <w:rPr>
                                <w:rFonts w:ascii="DejaVu Sans Condensed" w:hAnsi="DejaVu Sans Condensed" w:cs="DejaVu Sans Condensed"/>
                                <w:b/>
                                <w:sz w:val="14"/>
                                <w:szCs w:val="14"/>
                              </w:rPr>
                              <w:t>.cci.fr</w:t>
                            </w:r>
                          </w:p>
                          <w:p w:rsidR="00F40E29" w:rsidRDefault="00F40E29" w:rsidP="00F40E29">
                            <w:pPr>
                              <w:pStyle w:val="Pieddepage"/>
                              <w:tabs>
                                <w:tab w:val="left" w:pos="1418"/>
                              </w:tabs>
                              <w:rPr>
                                <w:rFonts w:ascii="DejaVu Sans Condensed" w:hAnsi="DejaVu Sans Condensed" w:cs="DejaVu Sans Condensed"/>
                                <w:b/>
                                <w:bCs/>
                                <w:sz w:val="14"/>
                                <w:szCs w:val="14"/>
                              </w:rPr>
                            </w:pPr>
                            <w:r>
                              <w:rPr>
                                <w:rFonts w:ascii="DejaVu Sans Condensed" w:hAnsi="DejaVu Sans Condensed" w:cs="DejaVu Sans Condensed"/>
                                <w:b/>
                                <w:sz w:val="14"/>
                                <w:szCs w:val="14"/>
                              </w:rPr>
                              <w:tab/>
                            </w:r>
                            <w:r w:rsidRPr="0051281C">
                              <w:rPr>
                                <w:rFonts w:ascii="DejaVu Sans Condensed" w:hAnsi="DejaVu Sans Condensed" w:cs="DejaVu Sans Condensed"/>
                                <w:b/>
                                <w:sz w:val="14"/>
                                <w:szCs w:val="14"/>
                              </w:rPr>
                              <w:t>Anne-Laure Verrier</w:t>
                            </w:r>
                            <w:r>
                              <w:rPr>
                                <w:rFonts w:ascii="DejaVu Sans Condensed" w:hAnsi="DejaVu Sans Condensed" w:cs="DejaVu Sans Condensed"/>
                                <w:b/>
                                <w:sz w:val="14"/>
                                <w:szCs w:val="14"/>
                              </w:rPr>
                              <w:t>,</w:t>
                            </w:r>
                            <w:r w:rsidRPr="0051281C">
                              <w:rPr>
                                <w:rFonts w:ascii="DejaVu Sans Condensed" w:hAnsi="DejaVu Sans Condensed" w:cs="DejaVu Sans Condensed"/>
                                <w:b/>
                                <w:sz w:val="14"/>
                                <w:szCs w:val="14"/>
                              </w:rPr>
                              <w:t xml:space="preserve"> T. </w:t>
                            </w:r>
                            <w:r w:rsidRPr="0051281C">
                              <w:rPr>
                                <w:rFonts w:ascii="DejaVu Sans Condensed" w:hAnsi="DejaVu Sans Condensed" w:cs="DejaVu Sans Condensed"/>
                                <w:b/>
                                <w:bCs/>
                                <w:sz w:val="14"/>
                                <w:szCs w:val="14"/>
                              </w:rPr>
                              <w:t>02 40 17 21 39,</w:t>
                            </w:r>
                            <w:r>
                              <w:rPr>
                                <w:rFonts w:ascii="DejaVu Sans Condensed" w:hAnsi="DejaVu Sans Condensed" w:cs="DejaVu Sans Condensed"/>
                                <w:b/>
                                <w:bCs/>
                                <w:sz w:val="14"/>
                                <w:szCs w:val="14"/>
                              </w:rPr>
                              <w:t xml:space="preserve"> M. 0</w:t>
                            </w:r>
                            <w:r w:rsidRPr="000855E4">
                              <w:rPr>
                                <w:rFonts w:ascii="DejaVu Sans Condensed" w:hAnsi="DejaVu Sans Condensed" w:cs="DejaVu Sans Condensed"/>
                                <w:b/>
                                <w:bCs/>
                                <w:sz w:val="14"/>
                                <w:szCs w:val="14"/>
                              </w:rPr>
                              <w:t>6</w:t>
                            </w:r>
                            <w:r>
                              <w:rPr>
                                <w:rFonts w:ascii="DejaVu Sans Condensed" w:hAnsi="DejaVu Sans Condensed" w:cs="DejaVu Sans Condensed"/>
                                <w:b/>
                                <w:bCs/>
                                <w:sz w:val="14"/>
                                <w:szCs w:val="14"/>
                              </w:rPr>
                              <w:t xml:space="preserve"> </w:t>
                            </w:r>
                            <w:r w:rsidRPr="000855E4">
                              <w:rPr>
                                <w:rFonts w:ascii="DejaVu Sans Condensed" w:hAnsi="DejaVu Sans Condensed" w:cs="DejaVu Sans Condensed"/>
                                <w:b/>
                                <w:bCs/>
                                <w:sz w:val="14"/>
                                <w:szCs w:val="14"/>
                              </w:rPr>
                              <w:t>12</w:t>
                            </w:r>
                            <w:r>
                              <w:rPr>
                                <w:rFonts w:ascii="DejaVu Sans Condensed" w:hAnsi="DejaVu Sans Condensed" w:cs="DejaVu Sans Condensed"/>
                                <w:b/>
                                <w:bCs/>
                                <w:sz w:val="14"/>
                                <w:szCs w:val="14"/>
                              </w:rPr>
                              <w:t xml:space="preserve"> </w:t>
                            </w:r>
                            <w:r w:rsidRPr="000855E4">
                              <w:rPr>
                                <w:rFonts w:ascii="DejaVu Sans Condensed" w:hAnsi="DejaVu Sans Condensed" w:cs="DejaVu Sans Condensed"/>
                                <w:b/>
                                <w:bCs/>
                                <w:sz w:val="14"/>
                                <w:szCs w:val="14"/>
                              </w:rPr>
                              <w:t>79</w:t>
                            </w:r>
                            <w:r>
                              <w:rPr>
                                <w:rFonts w:ascii="DejaVu Sans Condensed" w:hAnsi="DejaVu Sans Condensed" w:cs="DejaVu Sans Condensed"/>
                                <w:b/>
                                <w:bCs/>
                                <w:sz w:val="14"/>
                                <w:szCs w:val="14"/>
                              </w:rPr>
                              <w:t xml:space="preserve"> </w:t>
                            </w:r>
                            <w:r w:rsidRPr="000855E4">
                              <w:rPr>
                                <w:rFonts w:ascii="DejaVu Sans Condensed" w:hAnsi="DejaVu Sans Condensed" w:cs="DejaVu Sans Condensed"/>
                                <w:b/>
                                <w:bCs/>
                                <w:sz w:val="14"/>
                                <w:szCs w:val="14"/>
                              </w:rPr>
                              <w:t>67</w:t>
                            </w:r>
                            <w:r>
                              <w:rPr>
                                <w:rFonts w:ascii="DejaVu Sans Condensed" w:hAnsi="DejaVu Sans Condensed" w:cs="DejaVu Sans Condensed"/>
                                <w:b/>
                                <w:bCs/>
                                <w:sz w:val="14"/>
                                <w:szCs w:val="14"/>
                              </w:rPr>
                              <w:t xml:space="preserve"> </w:t>
                            </w:r>
                            <w:r w:rsidRPr="000855E4">
                              <w:rPr>
                                <w:rFonts w:ascii="DejaVu Sans Condensed" w:hAnsi="DejaVu Sans Condensed" w:cs="DejaVu Sans Condensed"/>
                                <w:b/>
                                <w:bCs/>
                                <w:sz w:val="14"/>
                                <w:szCs w:val="14"/>
                              </w:rPr>
                              <w:t>94</w:t>
                            </w:r>
                            <w:r>
                              <w:rPr>
                                <w:rFonts w:ascii="DejaVu Sans Condensed" w:hAnsi="DejaVu Sans Condensed" w:cs="DejaVu Sans Condensed"/>
                                <w:b/>
                                <w:bCs/>
                                <w:sz w:val="14"/>
                                <w:szCs w:val="14"/>
                              </w:rPr>
                              <w:t>,</w:t>
                            </w:r>
                            <w:r w:rsidRPr="0051281C">
                              <w:rPr>
                                <w:rFonts w:ascii="DejaVu Sans Condensed" w:hAnsi="DejaVu Sans Condensed" w:cs="DejaVu Sans Condensed"/>
                                <w:b/>
                                <w:bCs/>
                                <w:sz w:val="14"/>
                                <w:szCs w:val="14"/>
                              </w:rPr>
                              <w:t xml:space="preserve"> </w:t>
                            </w:r>
                            <w:hyperlink r:id="rId1" w:history="1">
                              <w:r w:rsidR="00221E13" w:rsidRPr="00633D85">
                                <w:rPr>
                                  <w:rStyle w:val="Lienhypertexte"/>
                                  <w:rFonts w:ascii="DejaVu Sans Condensed" w:hAnsi="DejaVu Sans Condensed" w:cs="DejaVu Sans Condensed"/>
                                  <w:b/>
                                  <w:bCs/>
                                  <w:sz w:val="14"/>
                                  <w:szCs w:val="14"/>
                                </w:rPr>
                                <w:t>a.verrier@nantesstnazaire.cci.fr</w:t>
                              </w:r>
                            </w:hyperlink>
                          </w:p>
                          <w:p w:rsidR="00221E13" w:rsidRPr="0051281C" w:rsidRDefault="00221E13" w:rsidP="00F40E29">
                            <w:pPr>
                              <w:pStyle w:val="Pieddepage"/>
                              <w:tabs>
                                <w:tab w:val="left" w:pos="1418"/>
                              </w:tabs>
                              <w:rPr>
                                <w:rFonts w:ascii="DejaVu Sans Condensed" w:hAnsi="DejaVu Sans Condensed" w:cs="DejaVu Sans Condensed"/>
                                <w:b/>
                                <w:sz w:val="14"/>
                                <w:szCs w:val="14"/>
                              </w:rPr>
                            </w:pPr>
                            <w:r>
                              <w:rPr>
                                <w:rFonts w:ascii="DejaVu Sans Condensed" w:hAnsi="DejaVu Sans Condensed" w:cs="DejaVu Sans Condensed"/>
                                <w:b/>
                                <w:bCs/>
                                <w:sz w:val="14"/>
                                <w:szCs w:val="14"/>
                              </w:rPr>
                              <w:tab/>
                              <w:t>Marianne Boulet, Tel. 02 40 11 55 55 – Ville de Pornichet</w:t>
                            </w:r>
                          </w:p>
                          <w:p w:rsidR="00F40E29" w:rsidRPr="00BA13C2" w:rsidRDefault="00F40E29" w:rsidP="00F40E29"/>
                        </w:txbxContent>
                      </wps:txbx>
                      <wps:bodyPr rot="0" vert="horz" wrap="square" lIns="91440" tIns="45720" rIns="91440" bIns="45720" anchor="t" anchorCtr="0" upright="1">
                        <a:noAutofit/>
                      </wps:bodyPr>
                    </wps:wsp>
                    <wps:wsp>
                      <wps:cNvPr id="4" name="AutoShape 8"/>
                      <wps:cNvCnPr>
                        <a:cxnSpLocks noChangeShapeType="1"/>
                      </wps:cNvCnPr>
                      <wps:spPr bwMode="auto">
                        <a:xfrm>
                          <a:off x="1787" y="14935"/>
                          <a:ext cx="8981" cy="0"/>
                        </a:xfrm>
                        <a:prstGeom prst="straightConnector1">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45pt;margin-top:-31.5pt;width:459.1pt;height:64.5pt;z-index:251659264" coordorigin="1586,14935" coordsize="9182,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">
              <v:shapetype id="_x0000_t202" coordsize="21600,21600" o:spt="202" path="m,l,21600r21600,l21600,xe">
                <v:stroke joinstyle="miter"/>
                <v:path gradientshapeok="t" o:connecttype="rect"/>
              </v:shapetype>
              <v:shape id="Text Box 6" o:spid="_x0000_s1027" type="#_x0000_t202" style="position:absolute;left:1586;top:15237;width:9182;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F40E29" w:rsidRPr="0051281C" w:rsidRDefault="00F40E29" w:rsidP="00F40E29">
                      <w:pPr>
                        <w:pStyle w:val="Aucunstyledeparagraphe"/>
                        <w:tabs>
                          <w:tab w:val="left" w:pos="1418"/>
                        </w:tabs>
                        <w:rPr>
                          <w:rFonts w:ascii="DejaVu Sans Condensed" w:hAnsi="DejaVu Sans Condensed" w:cs="DejaVu Sans Condensed"/>
                          <w:b/>
                          <w:color w:val="auto"/>
                          <w:sz w:val="14"/>
                          <w:szCs w:val="14"/>
                        </w:rPr>
                      </w:pPr>
                      <w:r w:rsidRPr="00E072F9">
                        <w:rPr>
                          <w:rFonts w:ascii="DejaVu Sans Condensed" w:hAnsi="DejaVu Sans Condensed" w:cs="DejaVu Sans Condensed"/>
                          <w:b/>
                          <w:sz w:val="14"/>
                          <w:szCs w:val="14"/>
                        </w:rPr>
                        <w:t>Contacts pres</w:t>
                      </w:r>
                      <w:r>
                        <w:rPr>
                          <w:rFonts w:ascii="DejaVu Sans Condensed" w:hAnsi="DejaVu Sans Condensed" w:cs="DejaVu Sans Condensed"/>
                          <w:b/>
                          <w:sz w:val="14"/>
                          <w:szCs w:val="14"/>
                        </w:rPr>
                        <w:t>se :</w:t>
                      </w:r>
                      <w:r>
                        <w:rPr>
                          <w:rFonts w:ascii="DejaVu Sans Condensed" w:hAnsi="DejaVu Sans Condensed" w:cs="DejaVu Sans Condensed"/>
                          <w:b/>
                          <w:sz w:val="14"/>
                          <w:szCs w:val="14"/>
                        </w:rPr>
                        <w:tab/>
                      </w:r>
                      <w:r w:rsidRPr="00424A47">
                        <w:rPr>
                          <w:rFonts w:ascii="DejaVu Sans Condensed" w:hAnsi="DejaVu Sans Condensed" w:cs="DejaVu Sans Condensed"/>
                          <w:b/>
                          <w:sz w:val="14"/>
                          <w:szCs w:val="14"/>
                        </w:rPr>
                        <w:t>Marie Le Saint, T. 02 40 44 60 82, M. 06 12 25 21 98, m.lesaint@nantes</w:t>
                      </w:r>
                      <w:r>
                        <w:rPr>
                          <w:rFonts w:ascii="DejaVu Sans Condensed" w:hAnsi="DejaVu Sans Condensed" w:cs="DejaVu Sans Condensed"/>
                          <w:b/>
                          <w:sz w:val="14"/>
                          <w:szCs w:val="14"/>
                        </w:rPr>
                        <w:t>stnazaire</w:t>
                      </w:r>
                      <w:r w:rsidRPr="00424A47">
                        <w:rPr>
                          <w:rFonts w:ascii="DejaVu Sans Condensed" w:hAnsi="DejaVu Sans Condensed" w:cs="DejaVu Sans Condensed"/>
                          <w:b/>
                          <w:sz w:val="14"/>
                          <w:szCs w:val="14"/>
                        </w:rPr>
                        <w:t>.cci.fr</w:t>
                      </w:r>
                    </w:p>
                    <w:p w:rsidR="00F40E29" w:rsidRDefault="00F40E29" w:rsidP="00F40E29">
                      <w:pPr>
                        <w:pStyle w:val="Pieddepage"/>
                        <w:tabs>
                          <w:tab w:val="left" w:pos="1418"/>
                        </w:tabs>
                        <w:rPr>
                          <w:rFonts w:ascii="DejaVu Sans Condensed" w:hAnsi="DejaVu Sans Condensed" w:cs="DejaVu Sans Condensed"/>
                          <w:b/>
                          <w:bCs/>
                          <w:sz w:val="14"/>
                          <w:szCs w:val="14"/>
                        </w:rPr>
                      </w:pPr>
                      <w:r>
                        <w:rPr>
                          <w:rFonts w:ascii="DejaVu Sans Condensed" w:hAnsi="DejaVu Sans Condensed" w:cs="DejaVu Sans Condensed"/>
                          <w:b/>
                          <w:sz w:val="14"/>
                          <w:szCs w:val="14"/>
                        </w:rPr>
                        <w:tab/>
                      </w:r>
                      <w:r w:rsidRPr="0051281C">
                        <w:rPr>
                          <w:rFonts w:ascii="DejaVu Sans Condensed" w:hAnsi="DejaVu Sans Condensed" w:cs="DejaVu Sans Condensed"/>
                          <w:b/>
                          <w:sz w:val="14"/>
                          <w:szCs w:val="14"/>
                        </w:rPr>
                        <w:t>Anne-Laure Verrier</w:t>
                      </w:r>
                      <w:r>
                        <w:rPr>
                          <w:rFonts w:ascii="DejaVu Sans Condensed" w:hAnsi="DejaVu Sans Condensed" w:cs="DejaVu Sans Condensed"/>
                          <w:b/>
                          <w:sz w:val="14"/>
                          <w:szCs w:val="14"/>
                        </w:rPr>
                        <w:t>,</w:t>
                      </w:r>
                      <w:r w:rsidRPr="0051281C">
                        <w:rPr>
                          <w:rFonts w:ascii="DejaVu Sans Condensed" w:hAnsi="DejaVu Sans Condensed" w:cs="DejaVu Sans Condensed"/>
                          <w:b/>
                          <w:sz w:val="14"/>
                          <w:szCs w:val="14"/>
                        </w:rPr>
                        <w:t xml:space="preserve"> T. </w:t>
                      </w:r>
                      <w:r w:rsidRPr="0051281C">
                        <w:rPr>
                          <w:rFonts w:ascii="DejaVu Sans Condensed" w:hAnsi="DejaVu Sans Condensed" w:cs="DejaVu Sans Condensed"/>
                          <w:b/>
                          <w:bCs/>
                          <w:sz w:val="14"/>
                          <w:szCs w:val="14"/>
                        </w:rPr>
                        <w:t>02 40 17 21 39,</w:t>
                      </w:r>
                      <w:r>
                        <w:rPr>
                          <w:rFonts w:ascii="DejaVu Sans Condensed" w:hAnsi="DejaVu Sans Condensed" w:cs="DejaVu Sans Condensed"/>
                          <w:b/>
                          <w:bCs/>
                          <w:sz w:val="14"/>
                          <w:szCs w:val="14"/>
                        </w:rPr>
                        <w:t xml:space="preserve"> M. 0</w:t>
                      </w:r>
                      <w:r w:rsidRPr="000855E4">
                        <w:rPr>
                          <w:rFonts w:ascii="DejaVu Sans Condensed" w:hAnsi="DejaVu Sans Condensed" w:cs="DejaVu Sans Condensed"/>
                          <w:b/>
                          <w:bCs/>
                          <w:sz w:val="14"/>
                          <w:szCs w:val="14"/>
                        </w:rPr>
                        <w:t>6</w:t>
                      </w:r>
                      <w:r>
                        <w:rPr>
                          <w:rFonts w:ascii="DejaVu Sans Condensed" w:hAnsi="DejaVu Sans Condensed" w:cs="DejaVu Sans Condensed"/>
                          <w:b/>
                          <w:bCs/>
                          <w:sz w:val="14"/>
                          <w:szCs w:val="14"/>
                        </w:rPr>
                        <w:t xml:space="preserve"> </w:t>
                      </w:r>
                      <w:r w:rsidRPr="000855E4">
                        <w:rPr>
                          <w:rFonts w:ascii="DejaVu Sans Condensed" w:hAnsi="DejaVu Sans Condensed" w:cs="DejaVu Sans Condensed"/>
                          <w:b/>
                          <w:bCs/>
                          <w:sz w:val="14"/>
                          <w:szCs w:val="14"/>
                        </w:rPr>
                        <w:t>12</w:t>
                      </w:r>
                      <w:r>
                        <w:rPr>
                          <w:rFonts w:ascii="DejaVu Sans Condensed" w:hAnsi="DejaVu Sans Condensed" w:cs="DejaVu Sans Condensed"/>
                          <w:b/>
                          <w:bCs/>
                          <w:sz w:val="14"/>
                          <w:szCs w:val="14"/>
                        </w:rPr>
                        <w:t xml:space="preserve"> </w:t>
                      </w:r>
                      <w:r w:rsidRPr="000855E4">
                        <w:rPr>
                          <w:rFonts w:ascii="DejaVu Sans Condensed" w:hAnsi="DejaVu Sans Condensed" w:cs="DejaVu Sans Condensed"/>
                          <w:b/>
                          <w:bCs/>
                          <w:sz w:val="14"/>
                          <w:szCs w:val="14"/>
                        </w:rPr>
                        <w:t>79</w:t>
                      </w:r>
                      <w:r>
                        <w:rPr>
                          <w:rFonts w:ascii="DejaVu Sans Condensed" w:hAnsi="DejaVu Sans Condensed" w:cs="DejaVu Sans Condensed"/>
                          <w:b/>
                          <w:bCs/>
                          <w:sz w:val="14"/>
                          <w:szCs w:val="14"/>
                        </w:rPr>
                        <w:t xml:space="preserve"> </w:t>
                      </w:r>
                      <w:r w:rsidRPr="000855E4">
                        <w:rPr>
                          <w:rFonts w:ascii="DejaVu Sans Condensed" w:hAnsi="DejaVu Sans Condensed" w:cs="DejaVu Sans Condensed"/>
                          <w:b/>
                          <w:bCs/>
                          <w:sz w:val="14"/>
                          <w:szCs w:val="14"/>
                        </w:rPr>
                        <w:t>67</w:t>
                      </w:r>
                      <w:r>
                        <w:rPr>
                          <w:rFonts w:ascii="DejaVu Sans Condensed" w:hAnsi="DejaVu Sans Condensed" w:cs="DejaVu Sans Condensed"/>
                          <w:b/>
                          <w:bCs/>
                          <w:sz w:val="14"/>
                          <w:szCs w:val="14"/>
                        </w:rPr>
                        <w:t xml:space="preserve"> </w:t>
                      </w:r>
                      <w:r w:rsidRPr="000855E4">
                        <w:rPr>
                          <w:rFonts w:ascii="DejaVu Sans Condensed" w:hAnsi="DejaVu Sans Condensed" w:cs="DejaVu Sans Condensed"/>
                          <w:b/>
                          <w:bCs/>
                          <w:sz w:val="14"/>
                          <w:szCs w:val="14"/>
                        </w:rPr>
                        <w:t>94</w:t>
                      </w:r>
                      <w:r>
                        <w:rPr>
                          <w:rFonts w:ascii="DejaVu Sans Condensed" w:hAnsi="DejaVu Sans Condensed" w:cs="DejaVu Sans Condensed"/>
                          <w:b/>
                          <w:bCs/>
                          <w:sz w:val="14"/>
                          <w:szCs w:val="14"/>
                        </w:rPr>
                        <w:t>,</w:t>
                      </w:r>
                      <w:r w:rsidRPr="0051281C">
                        <w:rPr>
                          <w:rFonts w:ascii="DejaVu Sans Condensed" w:hAnsi="DejaVu Sans Condensed" w:cs="DejaVu Sans Condensed"/>
                          <w:b/>
                          <w:bCs/>
                          <w:sz w:val="14"/>
                          <w:szCs w:val="14"/>
                        </w:rPr>
                        <w:t xml:space="preserve"> </w:t>
                      </w:r>
                      <w:hyperlink r:id="rId2" w:history="1">
                        <w:r w:rsidR="00221E13" w:rsidRPr="00633D85">
                          <w:rPr>
                            <w:rStyle w:val="Lienhypertexte"/>
                            <w:rFonts w:ascii="DejaVu Sans Condensed" w:hAnsi="DejaVu Sans Condensed" w:cs="DejaVu Sans Condensed"/>
                            <w:b/>
                            <w:bCs/>
                            <w:sz w:val="14"/>
                            <w:szCs w:val="14"/>
                          </w:rPr>
                          <w:t>a.verrier@nantesstnazaire.cci.fr</w:t>
                        </w:r>
                      </w:hyperlink>
                    </w:p>
                    <w:p w:rsidR="00221E13" w:rsidRPr="0051281C" w:rsidRDefault="00221E13" w:rsidP="00F40E29">
                      <w:pPr>
                        <w:pStyle w:val="Pieddepage"/>
                        <w:tabs>
                          <w:tab w:val="left" w:pos="1418"/>
                        </w:tabs>
                        <w:rPr>
                          <w:rFonts w:ascii="DejaVu Sans Condensed" w:hAnsi="DejaVu Sans Condensed" w:cs="DejaVu Sans Condensed"/>
                          <w:b/>
                          <w:sz w:val="14"/>
                          <w:szCs w:val="14"/>
                        </w:rPr>
                      </w:pPr>
                      <w:r>
                        <w:rPr>
                          <w:rFonts w:ascii="DejaVu Sans Condensed" w:hAnsi="DejaVu Sans Condensed" w:cs="DejaVu Sans Condensed"/>
                          <w:b/>
                          <w:bCs/>
                          <w:sz w:val="14"/>
                          <w:szCs w:val="14"/>
                        </w:rPr>
                        <w:tab/>
                        <w:t>Marianne Boulet, Tel. 02 40 11 55 55 – Ville de Pornichet</w:t>
                      </w:r>
                    </w:p>
                    <w:p w:rsidR="00F40E29" w:rsidRPr="00BA13C2" w:rsidRDefault="00F40E29" w:rsidP="00F40E29"/>
                  </w:txbxContent>
                </v:textbox>
              </v:shape>
              <v:shapetype id="_x0000_t32" coordsize="21600,21600" o:spt="32" o:oned="t" path="m,l21600,21600e" filled="f">
                <v:path arrowok="t" fillok="f" o:connecttype="none"/>
                <o:lock v:ext="edit" shapetype="t"/>
              </v:shapetype>
              <v:shape id="AutoShape 8" o:spid="_x0000_s1028" type="#_x0000_t32" style="position:absolute;left:1787;top:14935;width:89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hJosMAAADaAAAADwAAAGRycy9kb3ducmV2LnhtbESPQWvCQBSE7wX/w/IEb2ZTFZumrqKC&#10;kEMVTEvPj+xrEsy+DdnVJP++Wyj0OMzMN8xmN5hGPKhztWUFz1EMgriwuuZSwefHaZ6AcB5ZY2OZ&#10;FIzkYLedPG0w1bbnKz1yX4oAYZeigsr7NpXSFRUZdJFtiYP3bTuDPsiulLrDPsBNIxdxvJYGaw4L&#10;FbZ0rKi45XejgM/F137MX7JkeYmvmWzO77fDq1Kz6bB/A+Fp8P/hv3amFazg90q4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YSaLDAAAA2gAAAA8AAAAAAAAAAAAA&#10;AAAAoQIAAGRycy9kb3ducmV2LnhtbFBLBQYAAAAABAAEAPkAAACRAwAAAAA=&#10;" strokecolor="black [3213]" strokeweight=".5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DAD" w:rsidRDefault="00240DAD" w:rsidP="00726FF1">
      <w:pPr>
        <w:spacing w:after="0" w:line="240" w:lineRule="auto"/>
      </w:pPr>
      <w:r>
        <w:separator/>
      </w:r>
    </w:p>
  </w:footnote>
  <w:footnote w:type="continuationSeparator" w:id="0">
    <w:p w:rsidR="00240DAD" w:rsidRDefault="00240DAD" w:rsidP="00726F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300_"/>
      </v:shape>
    </w:pict>
  </w:numPicBullet>
  <w:abstractNum w:abstractNumId="0">
    <w:nsid w:val="0AD37C10"/>
    <w:multiLevelType w:val="hybridMultilevel"/>
    <w:tmpl w:val="1DF838A2"/>
    <w:lvl w:ilvl="0" w:tplc="DE5ACD64">
      <w:start w:val="1"/>
      <w:numFmt w:val="bullet"/>
      <w:lvlText w:val=""/>
      <w:lvlJc w:val="left"/>
      <w:pPr>
        <w:ind w:left="502" w:hanging="360"/>
      </w:pPr>
      <w:rPr>
        <w:rFonts w:ascii="Wingdings" w:hAnsi="Wingdings" w:hint="default"/>
      </w:rPr>
    </w:lvl>
    <w:lvl w:ilvl="1" w:tplc="F1560A60">
      <w:start w:val="1"/>
      <w:numFmt w:val="bullet"/>
      <w:pStyle w:val="PuceTabulation"/>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nsid w:val="0E3002B6"/>
    <w:multiLevelType w:val="hybridMultilevel"/>
    <w:tmpl w:val="528C20C4"/>
    <w:lvl w:ilvl="0" w:tplc="6C66E172">
      <w:start w:val="1"/>
      <w:numFmt w:val="bullet"/>
      <w:lvlText w:val=""/>
      <w:lvlJc w:val="left"/>
      <w:pPr>
        <w:ind w:left="720" w:hanging="360"/>
      </w:pPr>
      <w:rPr>
        <w:rFonts w:ascii="Wingdings 3" w:hAnsi="Wingdings 3" w:hint="default"/>
        <w:color w:val="993366"/>
        <w:u w:color="9933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BC0FA0"/>
    <w:multiLevelType w:val="hybridMultilevel"/>
    <w:tmpl w:val="2B9C8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32763E"/>
    <w:multiLevelType w:val="hybridMultilevel"/>
    <w:tmpl w:val="D7B61144"/>
    <w:lvl w:ilvl="0" w:tplc="FA38F26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66296E"/>
    <w:multiLevelType w:val="hybridMultilevel"/>
    <w:tmpl w:val="210E8B36"/>
    <w:lvl w:ilvl="0" w:tplc="89B0BE5A">
      <w:start w:val="1"/>
      <w:numFmt w:val="bullet"/>
      <w:lvlText w:val=""/>
      <w:lvlPicBulletId w:val="0"/>
      <w:lvlJc w:val="left"/>
      <w:pPr>
        <w:ind w:left="578"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F06E08"/>
    <w:multiLevelType w:val="hybridMultilevel"/>
    <w:tmpl w:val="F5A8CDC0"/>
    <w:lvl w:ilvl="0" w:tplc="89B0BE5A">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9E7FA5"/>
    <w:multiLevelType w:val="hybridMultilevel"/>
    <w:tmpl w:val="4BE878D6"/>
    <w:lvl w:ilvl="0" w:tplc="AB7A0F5C">
      <w:numFmt w:val="bullet"/>
      <w:lvlText w:val=""/>
      <w:lvlJc w:val="left"/>
      <w:pPr>
        <w:tabs>
          <w:tab w:val="num" w:pos="870"/>
        </w:tabs>
        <w:ind w:left="870" w:hanging="360"/>
      </w:pPr>
      <w:rPr>
        <w:rFonts w:ascii="Symbol" w:hAnsi="Symbol" w:cs="Aria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B5C2792"/>
    <w:multiLevelType w:val="hybridMultilevel"/>
    <w:tmpl w:val="60306594"/>
    <w:lvl w:ilvl="0" w:tplc="FA38F26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3447B1B"/>
    <w:multiLevelType w:val="hybridMultilevel"/>
    <w:tmpl w:val="237A797A"/>
    <w:lvl w:ilvl="0" w:tplc="6C66E172">
      <w:start w:val="1"/>
      <w:numFmt w:val="bullet"/>
      <w:lvlText w:val=""/>
      <w:lvlJc w:val="left"/>
      <w:pPr>
        <w:ind w:left="720" w:hanging="360"/>
      </w:pPr>
      <w:rPr>
        <w:rFonts w:ascii="Wingdings 3" w:hAnsi="Wingdings 3" w:hint="default"/>
        <w:color w:val="993366"/>
        <w:u w:color="9933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E34052"/>
    <w:multiLevelType w:val="hybridMultilevel"/>
    <w:tmpl w:val="92FC79B0"/>
    <w:lvl w:ilvl="0" w:tplc="FA38F26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CB24431"/>
    <w:multiLevelType w:val="hybridMultilevel"/>
    <w:tmpl w:val="AFCC98E8"/>
    <w:lvl w:ilvl="0" w:tplc="927C2316">
      <w:start w:val="1"/>
      <w:numFmt w:val="bullet"/>
      <w:lvlText w:val="-"/>
      <w:lvlJc w:val="left"/>
      <w:pPr>
        <w:tabs>
          <w:tab w:val="num" w:pos="720"/>
        </w:tabs>
        <w:ind w:left="720" w:hanging="360"/>
      </w:pPr>
      <w:rPr>
        <w:rFonts w:ascii="Times New Roman" w:hAnsi="Times New Roman" w:hint="default"/>
      </w:rPr>
    </w:lvl>
    <w:lvl w:ilvl="1" w:tplc="73DEA284" w:tentative="1">
      <w:start w:val="1"/>
      <w:numFmt w:val="bullet"/>
      <w:lvlText w:val="-"/>
      <w:lvlJc w:val="left"/>
      <w:pPr>
        <w:tabs>
          <w:tab w:val="num" w:pos="1440"/>
        </w:tabs>
        <w:ind w:left="1440" w:hanging="360"/>
      </w:pPr>
      <w:rPr>
        <w:rFonts w:ascii="Times New Roman" w:hAnsi="Times New Roman" w:hint="default"/>
      </w:rPr>
    </w:lvl>
    <w:lvl w:ilvl="2" w:tplc="1CF89684" w:tentative="1">
      <w:start w:val="1"/>
      <w:numFmt w:val="bullet"/>
      <w:lvlText w:val="-"/>
      <w:lvlJc w:val="left"/>
      <w:pPr>
        <w:tabs>
          <w:tab w:val="num" w:pos="2160"/>
        </w:tabs>
        <w:ind w:left="2160" w:hanging="360"/>
      </w:pPr>
      <w:rPr>
        <w:rFonts w:ascii="Times New Roman" w:hAnsi="Times New Roman" w:hint="default"/>
      </w:rPr>
    </w:lvl>
    <w:lvl w:ilvl="3" w:tplc="DC04280E" w:tentative="1">
      <w:start w:val="1"/>
      <w:numFmt w:val="bullet"/>
      <w:lvlText w:val="-"/>
      <w:lvlJc w:val="left"/>
      <w:pPr>
        <w:tabs>
          <w:tab w:val="num" w:pos="2880"/>
        </w:tabs>
        <w:ind w:left="2880" w:hanging="360"/>
      </w:pPr>
      <w:rPr>
        <w:rFonts w:ascii="Times New Roman" w:hAnsi="Times New Roman" w:hint="default"/>
      </w:rPr>
    </w:lvl>
    <w:lvl w:ilvl="4" w:tplc="F59CE8C4" w:tentative="1">
      <w:start w:val="1"/>
      <w:numFmt w:val="bullet"/>
      <w:lvlText w:val="-"/>
      <w:lvlJc w:val="left"/>
      <w:pPr>
        <w:tabs>
          <w:tab w:val="num" w:pos="3600"/>
        </w:tabs>
        <w:ind w:left="3600" w:hanging="360"/>
      </w:pPr>
      <w:rPr>
        <w:rFonts w:ascii="Times New Roman" w:hAnsi="Times New Roman" w:hint="default"/>
      </w:rPr>
    </w:lvl>
    <w:lvl w:ilvl="5" w:tplc="2B2ED416" w:tentative="1">
      <w:start w:val="1"/>
      <w:numFmt w:val="bullet"/>
      <w:lvlText w:val="-"/>
      <w:lvlJc w:val="left"/>
      <w:pPr>
        <w:tabs>
          <w:tab w:val="num" w:pos="4320"/>
        </w:tabs>
        <w:ind w:left="4320" w:hanging="360"/>
      </w:pPr>
      <w:rPr>
        <w:rFonts w:ascii="Times New Roman" w:hAnsi="Times New Roman" w:hint="default"/>
      </w:rPr>
    </w:lvl>
    <w:lvl w:ilvl="6" w:tplc="E9E0D3BA" w:tentative="1">
      <w:start w:val="1"/>
      <w:numFmt w:val="bullet"/>
      <w:lvlText w:val="-"/>
      <w:lvlJc w:val="left"/>
      <w:pPr>
        <w:tabs>
          <w:tab w:val="num" w:pos="5040"/>
        </w:tabs>
        <w:ind w:left="5040" w:hanging="360"/>
      </w:pPr>
      <w:rPr>
        <w:rFonts w:ascii="Times New Roman" w:hAnsi="Times New Roman" w:hint="default"/>
      </w:rPr>
    </w:lvl>
    <w:lvl w:ilvl="7" w:tplc="099E4582" w:tentative="1">
      <w:start w:val="1"/>
      <w:numFmt w:val="bullet"/>
      <w:lvlText w:val="-"/>
      <w:lvlJc w:val="left"/>
      <w:pPr>
        <w:tabs>
          <w:tab w:val="num" w:pos="5760"/>
        </w:tabs>
        <w:ind w:left="5760" w:hanging="360"/>
      </w:pPr>
      <w:rPr>
        <w:rFonts w:ascii="Times New Roman" w:hAnsi="Times New Roman" w:hint="default"/>
      </w:rPr>
    </w:lvl>
    <w:lvl w:ilvl="8" w:tplc="DFA8E91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DA35B3A"/>
    <w:multiLevelType w:val="hybridMultilevel"/>
    <w:tmpl w:val="819EF4A2"/>
    <w:lvl w:ilvl="0" w:tplc="5B36B71E">
      <w:start w:val="1"/>
      <w:numFmt w:val="bullet"/>
      <w:lvlText w:val=""/>
      <w:lvlJc w:val="left"/>
      <w:pPr>
        <w:ind w:left="578" w:hanging="360"/>
      </w:pPr>
      <w:rPr>
        <w:rFonts w:ascii="Wingdings 3" w:hAnsi="Wingdings 3" w:hint="default"/>
        <w:color w:val="auto"/>
        <w:u w:color="993366"/>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3DF949B6"/>
    <w:multiLevelType w:val="hybridMultilevel"/>
    <w:tmpl w:val="272892CA"/>
    <w:lvl w:ilvl="0" w:tplc="DB525AEA">
      <w:numFmt w:val="bullet"/>
      <w:lvlText w:val="-"/>
      <w:lvlJc w:val="left"/>
      <w:pPr>
        <w:ind w:left="938" w:hanging="360"/>
      </w:pPr>
      <w:rPr>
        <w:rFonts w:ascii="Arial" w:eastAsiaTheme="minorHAnsi" w:hAnsi="Arial" w:cs="Arial"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13">
    <w:nsid w:val="3FEC75C2"/>
    <w:multiLevelType w:val="hybridMultilevel"/>
    <w:tmpl w:val="7B6E9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14375D6"/>
    <w:multiLevelType w:val="hybridMultilevel"/>
    <w:tmpl w:val="F53CB2BA"/>
    <w:lvl w:ilvl="0" w:tplc="6448AF20">
      <w:numFmt w:val="bullet"/>
      <w:lvlText w:val="-"/>
      <w:lvlJc w:val="left"/>
      <w:pPr>
        <w:ind w:left="720" w:hanging="360"/>
      </w:pPr>
      <w:rPr>
        <w:rFonts w:ascii="Arial Unicode MS" w:eastAsia="Arial Unicode MS" w:hAnsi="Arial Unicode MS" w:cs="Times New Roman" w:hint="eastAsi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nsid w:val="42002D7E"/>
    <w:multiLevelType w:val="hybridMultilevel"/>
    <w:tmpl w:val="C86A103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4D1C62C7"/>
    <w:multiLevelType w:val="hybridMultilevel"/>
    <w:tmpl w:val="0CCA0CF4"/>
    <w:lvl w:ilvl="0" w:tplc="548E2858">
      <w:numFmt w:val="bullet"/>
      <w:lvlText w:val=""/>
      <w:lvlJc w:val="left"/>
      <w:pPr>
        <w:ind w:left="720" w:hanging="360"/>
      </w:pPr>
      <w:rPr>
        <w:rFonts w:ascii="Wingdings" w:eastAsiaTheme="minorHAnsi" w:hAnsi="Wingdings" w:cs="DejaVu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DB4315F"/>
    <w:multiLevelType w:val="hybridMultilevel"/>
    <w:tmpl w:val="83582AF6"/>
    <w:lvl w:ilvl="0" w:tplc="6C66E172">
      <w:start w:val="1"/>
      <w:numFmt w:val="bullet"/>
      <w:lvlText w:val=""/>
      <w:lvlJc w:val="left"/>
      <w:pPr>
        <w:ind w:left="720" w:hanging="360"/>
      </w:pPr>
      <w:rPr>
        <w:rFonts w:ascii="Wingdings 3" w:hAnsi="Wingdings 3" w:hint="default"/>
        <w:color w:val="993366"/>
        <w:u w:color="9933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E2651BB"/>
    <w:multiLevelType w:val="hybridMultilevel"/>
    <w:tmpl w:val="7FBA69C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9">
    <w:nsid w:val="533E49F2"/>
    <w:multiLevelType w:val="hybridMultilevel"/>
    <w:tmpl w:val="6054E0B8"/>
    <w:lvl w:ilvl="0" w:tplc="89B0BE5A">
      <w:start w:val="1"/>
      <w:numFmt w:val="bullet"/>
      <w:lvlText w:val=""/>
      <w:lvlPicBulletId w:val="0"/>
      <w:lvlJc w:val="left"/>
      <w:pPr>
        <w:ind w:left="720" w:hanging="360"/>
      </w:pPr>
      <w:rPr>
        <w:rFonts w:ascii="Symbol" w:hAnsi="Symbol" w:hint="default"/>
        <w:color w:val="auto"/>
      </w:rPr>
    </w:lvl>
    <w:lvl w:ilvl="1" w:tplc="91E0DB3C">
      <w:numFmt w:val="bullet"/>
      <w:lvlText w:val=""/>
      <w:lvlJc w:val="left"/>
      <w:pPr>
        <w:ind w:left="1440" w:hanging="360"/>
      </w:pPr>
      <w:rPr>
        <w:rFonts w:ascii="Wingdings" w:eastAsiaTheme="minorHAnsi" w:hAnsi="Wingdings"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CB43926"/>
    <w:multiLevelType w:val="hybridMultilevel"/>
    <w:tmpl w:val="59E87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5C175D8"/>
    <w:multiLevelType w:val="hybridMultilevel"/>
    <w:tmpl w:val="5E78B982"/>
    <w:lvl w:ilvl="0" w:tplc="FA38F26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6297B69"/>
    <w:multiLevelType w:val="hybridMultilevel"/>
    <w:tmpl w:val="5D866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76A1295"/>
    <w:multiLevelType w:val="hybridMultilevel"/>
    <w:tmpl w:val="561E3E90"/>
    <w:lvl w:ilvl="0" w:tplc="1374C4A6">
      <w:start w:val="1"/>
      <w:numFmt w:val="bullet"/>
      <w:lvlText w:val=""/>
      <w:lvlJc w:val="left"/>
      <w:pPr>
        <w:ind w:left="720" w:hanging="360"/>
      </w:pPr>
      <w:rPr>
        <w:rFonts w:ascii="Wingdings" w:hAnsi="Wingdings" w:hint="default"/>
        <w:color w:val="1F497D" w:themeColor="text2"/>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76F48C8"/>
    <w:multiLevelType w:val="hybridMultilevel"/>
    <w:tmpl w:val="D3366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8B40535"/>
    <w:multiLevelType w:val="hybridMultilevel"/>
    <w:tmpl w:val="BE568C08"/>
    <w:lvl w:ilvl="0" w:tplc="DE5ACD64">
      <w:start w:val="1"/>
      <w:numFmt w:val="bullet"/>
      <w:lvlText w:val=""/>
      <w:lvlJc w:val="left"/>
      <w:pPr>
        <w:ind w:left="502" w:hanging="360"/>
      </w:pPr>
      <w:rPr>
        <w:rFonts w:ascii="Wingdings" w:hAnsi="Wingdings" w:hint="default"/>
      </w:rPr>
    </w:lvl>
    <w:lvl w:ilvl="1" w:tplc="FA38F26E">
      <w:start w:val="1"/>
      <w:numFmt w:val="bullet"/>
      <w:lvlText w:val=""/>
      <w:lvlJc w:val="left"/>
      <w:pPr>
        <w:ind w:left="1222" w:hanging="360"/>
      </w:pPr>
      <w:rPr>
        <w:rFonts w:ascii="Symbol" w:hAnsi="Symbol" w:hint="default"/>
        <w:color w:val="auto"/>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6">
    <w:nsid w:val="6CA00DAB"/>
    <w:multiLevelType w:val="hybridMultilevel"/>
    <w:tmpl w:val="185E35A8"/>
    <w:lvl w:ilvl="0" w:tplc="89B0BE5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E15614B"/>
    <w:multiLevelType w:val="hybridMultilevel"/>
    <w:tmpl w:val="29F26ED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713F43E7"/>
    <w:multiLevelType w:val="hybridMultilevel"/>
    <w:tmpl w:val="55C6E3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2085E8A"/>
    <w:multiLevelType w:val="hybridMultilevel"/>
    <w:tmpl w:val="ED846D40"/>
    <w:lvl w:ilvl="0" w:tplc="3768F60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15"/>
  </w:num>
  <w:num w:numId="4">
    <w:abstractNumId w:val="13"/>
  </w:num>
  <w:num w:numId="5">
    <w:abstractNumId w:val="22"/>
  </w:num>
  <w:num w:numId="6">
    <w:abstractNumId w:val="2"/>
  </w:num>
  <w:num w:numId="7">
    <w:abstractNumId w:val="6"/>
  </w:num>
  <w:num w:numId="8">
    <w:abstractNumId w:val="0"/>
  </w:num>
  <w:num w:numId="9">
    <w:abstractNumId w:val="25"/>
  </w:num>
  <w:num w:numId="10">
    <w:abstractNumId w:val="17"/>
  </w:num>
  <w:num w:numId="11">
    <w:abstractNumId w:val="8"/>
  </w:num>
  <w:num w:numId="12">
    <w:abstractNumId w:val="1"/>
  </w:num>
  <w:num w:numId="13">
    <w:abstractNumId w:val="3"/>
  </w:num>
  <w:num w:numId="14">
    <w:abstractNumId w:val="24"/>
  </w:num>
  <w:num w:numId="15">
    <w:abstractNumId w:val="20"/>
  </w:num>
  <w:num w:numId="16">
    <w:abstractNumId w:val="29"/>
  </w:num>
  <w:num w:numId="17">
    <w:abstractNumId w:val="7"/>
  </w:num>
  <w:num w:numId="18">
    <w:abstractNumId w:val="9"/>
  </w:num>
  <w:num w:numId="19">
    <w:abstractNumId w:val="23"/>
  </w:num>
  <w:num w:numId="20">
    <w:abstractNumId w:val="10"/>
  </w:num>
  <w:num w:numId="21">
    <w:abstractNumId w:val="11"/>
  </w:num>
  <w:num w:numId="22">
    <w:abstractNumId w:val="4"/>
  </w:num>
  <w:num w:numId="23">
    <w:abstractNumId w:val="12"/>
  </w:num>
  <w:num w:numId="24">
    <w:abstractNumId w:val="21"/>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6"/>
  </w:num>
  <w:num w:numId="28">
    <w:abstractNumId w:val="16"/>
  </w:num>
  <w:num w:numId="29">
    <w:abstractNumId w:val="19"/>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BA6"/>
    <w:rsid w:val="00000D90"/>
    <w:rsid w:val="00027CBF"/>
    <w:rsid w:val="00044677"/>
    <w:rsid w:val="00064B58"/>
    <w:rsid w:val="00074D89"/>
    <w:rsid w:val="000851D3"/>
    <w:rsid w:val="000963CB"/>
    <w:rsid w:val="000D7EF2"/>
    <w:rsid w:val="000E2575"/>
    <w:rsid w:val="000E4C4E"/>
    <w:rsid w:val="00104787"/>
    <w:rsid w:val="001072E7"/>
    <w:rsid w:val="0012291B"/>
    <w:rsid w:val="001304EC"/>
    <w:rsid w:val="0014769C"/>
    <w:rsid w:val="001568D4"/>
    <w:rsid w:val="001606E5"/>
    <w:rsid w:val="00170BA6"/>
    <w:rsid w:val="00187068"/>
    <w:rsid w:val="001D0EA4"/>
    <w:rsid w:val="001F7A88"/>
    <w:rsid w:val="002036FE"/>
    <w:rsid w:val="00221E13"/>
    <w:rsid w:val="00240DAD"/>
    <w:rsid w:val="002438F3"/>
    <w:rsid w:val="002503B1"/>
    <w:rsid w:val="002568F9"/>
    <w:rsid w:val="00262408"/>
    <w:rsid w:val="00272A91"/>
    <w:rsid w:val="00284D56"/>
    <w:rsid w:val="002C514E"/>
    <w:rsid w:val="003203FF"/>
    <w:rsid w:val="003264CD"/>
    <w:rsid w:val="00342459"/>
    <w:rsid w:val="003852C0"/>
    <w:rsid w:val="003B5F0B"/>
    <w:rsid w:val="003D54B9"/>
    <w:rsid w:val="003D7ABB"/>
    <w:rsid w:val="003E6E82"/>
    <w:rsid w:val="00441F6B"/>
    <w:rsid w:val="004625EB"/>
    <w:rsid w:val="0046293B"/>
    <w:rsid w:val="004643F3"/>
    <w:rsid w:val="00473199"/>
    <w:rsid w:val="004833B7"/>
    <w:rsid w:val="00491448"/>
    <w:rsid w:val="004B2CA8"/>
    <w:rsid w:val="004B4611"/>
    <w:rsid w:val="004C0F03"/>
    <w:rsid w:val="004C614C"/>
    <w:rsid w:val="004D130F"/>
    <w:rsid w:val="004D39CF"/>
    <w:rsid w:val="004D438E"/>
    <w:rsid w:val="004D5B92"/>
    <w:rsid w:val="004E448E"/>
    <w:rsid w:val="004F4125"/>
    <w:rsid w:val="00532F89"/>
    <w:rsid w:val="00534766"/>
    <w:rsid w:val="00555815"/>
    <w:rsid w:val="0057324A"/>
    <w:rsid w:val="005735DE"/>
    <w:rsid w:val="00574931"/>
    <w:rsid w:val="00576219"/>
    <w:rsid w:val="005A7D1A"/>
    <w:rsid w:val="005D00DD"/>
    <w:rsid w:val="005E7F6C"/>
    <w:rsid w:val="00632AE0"/>
    <w:rsid w:val="00634122"/>
    <w:rsid w:val="006549E1"/>
    <w:rsid w:val="00654A8A"/>
    <w:rsid w:val="00677FE4"/>
    <w:rsid w:val="006F45F4"/>
    <w:rsid w:val="006F779D"/>
    <w:rsid w:val="00701640"/>
    <w:rsid w:val="00720D6E"/>
    <w:rsid w:val="00726FF1"/>
    <w:rsid w:val="00756690"/>
    <w:rsid w:val="00761817"/>
    <w:rsid w:val="007703C7"/>
    <w:rsid w:val="00770F0A"/>
    <w:rsid w:val="007B4832"/>
    <w:rsid w:val="007C0801"/>
    <w:rsid w:val="007C3510"/>
    <w:rsid w:val="007C70A8"/>
    <w:rsid w:val="007D0066"/>
    <w:rsid w:val="007D7677"/>
    <w:rsid w:val="007F108E"/>
    <w:rsid w:val="007F74E7"/>
    <w:rsid w:val="00810688"/>
    <w:rsid w:val="00820394"/>
    <w:rsid w:val="008346D5"/>
    <w:rsid w:val="0084442E"/>
    <w:rsid w:val="00855406"/>
    <w:rsid w:val="00864AE7"/>
    <w:rsid w:val="00874359"/>
    <w:rsid w:val="00897E49"/>
    <w:rsid w:val="008C2195"/>
    <w:rsid w:val="0090113B"/>
    <w:rsid w:val="00901BBF"/>
    <w:rsid w:val="009058D4"/>
    <w:rsid w:val="009113ED"/>
    <w:rsid w:val="00950C45"/>
    <w:rsid w:val="0095426F"/>
    <w:rsid w:val="00971836"/>
    <w:rsid w:val="0098116B"/>
    <w:rsid w:val="00993E34"/>
    <w:rsid w:val="009E2230"/>
    <w:rsid w:val="009F749A"/>
    <w:rsid w:val="00A16635"/>
    <w:rsid w:val="00A31EC0"/>
    <w:rsid w:val="00AB1E63"/>
    <w:rsid w:val="00AB2A93"/>
    <w:rsid w:val="00AB45F0"/>
    <w:rsid w:val="00AC3C6F"/>
    <w:rsid w:val="00AF15C4"/>
    <w:rsid w:val="00B0752E"/>
    <w:rsid w:val="00B11E22"/>
    <w:rsid w:val="00B13AE5"/>
    <w:rsid w:val="00B2190C"/>
    <w:rsid w:val="00B31E3D"/>
    <w:rsid w:val="00B34742"/>
    <w:rsid w:val="00B529D6"/>
    <w:rsid w:val="00B808A3"/>
    <w:rsid w:val="00B815B7"/>
    <w:rsid w:val="00B90B1D"/>
    <w:rsid w:val="00B93EB8"/>
    <w:rsid w:val="00B960E6"/>
    <w:rsid w:val="00BA6DF3"/>
    <w:rsid w:val="00BB7D49"/>
    <w:rsid w:val="00BD3ED7"/>
    <w:rsid w:val="00BD5776"/>
    <w:rsid w:val="00BE1F25"/>
    <w:rsid w:val="00BF096A"/>
    <w:rsid w:val="00BF31F3"/>
    <w:rsid w:val="00BF77AB"/>
    <w:rsid w:val="00C0555B"/>
    <w:rsid w:val="00C07136"/>
    <w:rsid w:val="00C244A1"/>
    <w:rsid w:val="00C33B46"/>
    <w:rsid w:val="00C57C00"/>
    <w:rsid w:val="00C6247B"/>
    <w:rsid w:val="00C70FF5"/>
    <w:rsid w:val="00C76B70"/>
    <w:rsid w:val="00C9345F"/>
    <w:rsid w:val="00C94DB2"/>
    <w:rsid w:val="00CD6E78"/>
    <w:rsid w:val="00CD773D"/>
    <w:rsid w:val="00D234D4"/>
    <w:rsid w:val="00D270FA"/>
    <w:rsid w:val="00D27703"/>
    <w:rsid w:val="00D33579"/>
    <w:rsid w:val="00D415DA"/>
    <w:rsid w:val="00D550D4"/>
    <w:rsid w:val="00D55456"/>
    <w:rsid w:val="00D71BFD"/>
    <w:rsid w:val="00D779A0"/>
    <w:rsid w:val="00DA08CA"/>
    <w:rsid w:val="00DE14D1"/>
    <w:rsid w:val="00E11C5F"/>
    <w:rsid w:val="00E12F15"/>
    <w:rsid w:val="00E14A73"/>
    <w:rsid w:val="00E2059B"/>
    <w:rsid w:val="00E20B6B"/>
    <w:rsid w:val="00E5610A"/>
    <w:rsid w:val="00E63C3B"/>
    <w:rsid w:val="00E654AF"/>
    <w:rsid w:val="00E66921"/>
    <w:rsid w:val="00E92D58"/>
    <w:rsid w:val="00E92DDB"/>
    <w:rsid w:val="00EB5D3B"/>
    <w:rsid w:val="00EC58E3"/>
    <w:rsid w:val="00EC7A04"/>
    <w:rsid w:val="00ED4BAA"/>
    <w:rsid w:val="00ED7FD9"/>
    <w:rsid w:val="00EE5CA5"/>
    <w:rsid w:val="00EE5F6C"/>
    <w:rsid w:val="00EF6175"/>
    <w:rsid w:val="00EF7D9E"/>
    <w:rsid w:val="00F01AD2"/>
    <w:rsid w:val="00F40E29"/>
    <w:rsid w:val="00F51E8E"/>
    <w:rsid w:val="00F56000"/>
    <w:rsid w:val="00F63EE3"/>
    <w:rsid w:val="00FC5E63"/>
    <w:rsid w:val="00FD4BC4"/>
    <w:rsid w:val="00FD6E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B2A9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B2A9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9">
    <w:name w:val="heading 9"/>
    <w:basedOn w:val="Normal"/>
    <w:next w:val="Normal"/>
    <w:link w:val="Titre9Car"/>
    <w:uiPriority w:val="9"/>
    <w:semiHidden/>
    <w:unhideWhenUsed/>
    <w:qFormat/>
    <w:rsid w:val="00B31E3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70B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0BA6"/>
    <w:rPr>
      <w:rFonts w:ascii="Tahoma" w:hAnsi="Tahoma" w:cs="Tahoma"/>
      <w:sz w:val="16"/>
      <w:szCs w:val="16"/>
    </w:rPr>
  </w:style>
  <w:style w:type="character" w:styleId="Lienhypertexte">
    <w:name w:val="Hyperlink"/>
    <w:basedOn w:val="Policepardfaut"/>
    <w:uiPriority w:val="99"/>
    <w:unhideWhenUsed/>
    <w:rsid w:val="00170BA6"/>
    <w:rPr>
      <w:color w:val="0000FF" w:themeColor="hyperlink"/>
      <w:u w:val="single"/>
    </w:rPr>
  </w:style>
  <w:style w:type="paragraph" w:styleId="En-tte">
    <w:name w:val="header"/>
    <w:basedOn w:val="Normal"/>
    <w:link w:val="En-tteCar"/>
    <w:uiPriority w:val="99"/>
    <w:unhideWhenUsed/>
    <w:rsid w:val="00726FF1"/>
    <w:pPr>
      <w:tabs>
        <w:tab w:val="center" w:pos="4536"/>
        <w:tab w:val="right" w:pos="9072"/>
      </w:tabs>
      <w:spacing w:after="0" w:line="240" w:lineRule="auto"/>
    </w:pPr>
  </w:style>
  <w:style w:type="character" w:customStyle="1" w:styleId="En-tteCar">
    <w:name w:val="En-tête Car"/>
    <w:basedOn w:val="Policepardfaut"/>
    <w:link w:val="En-tte"/>
    <w:uiPriority w:val="99"/>
    <w:rsid w:val="00726FF1"/>
  </w:style>
  <w:style w:type="paragraph" w:styleId="Pieddepage">
    <w:name w:val="footer"/>
    <w:basedOn w:val="Normal"/>
    <w:link w:val="PieddepageCar"/>
    <w:uiPriority w:val="99"/>
    <w:unhideWhenUsed/>
    <w:rsid w:val="00726F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6FF1"/>
  </w:style>
  <w:style w:type="character" w:customStyle="1" w:styleId="Titre9Car">
    <w:name w:val="Titre 9 Car"/>
    <w:basedOn w:val="Policepardfaut"/>
    <w:link w:val="Titre9"/>
    <w:uiPriority w:val="9"/>
    <w:semiHidden/>
    <w:rsid w:val="00B31E3D"/>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B31E3D"/>
    <w:pPr>
      <w:ind w:left="720"/>
      <w:contextualSpacing/>
    </w:pPr>
  </w:style>
  <w:style w:type="paragraph" w:customStyle="1" w:styleId="Default">
    <w:name w:val="Default"/>
    <w:rsid w:val="00574931"/>
    <w:pPr>
      <w:autoSpaceDE w:val="0"/>
      <w:autoSpaceDN w:val="0"/>
      <w:adjustRightInd w:val="0"/>
      <w:spacing w:after="0" w:line="240" w:lineRule="auto"/>
    </w:pPr>
    <w:rPr>
      <w:rFonts w:ascii="DIN" w:hAnsi="DIN" w:cs="DIN"/>
      <w:color w:val="000000"/>
      <w:sz w:val="24"/>
      <w:szCs w:val="24"/>
    </w:rPr>
  </w:style>
  <w:style w:type="paragraph" w:customStyle="1" w:styleId="Pa3">
    <w:name w:val="Pa3"/>
    <w:basedOn w:val="Default"/>
    <w:next w:val="Default"/>
    <w:uiPriority w:val="99"/>
    <w:rsid w:val="00574931"/>
    <w:pPr>
      <w:spacing w:line="241" w:lineRule="atLeast"/>
    </w:pPr>
    <w:rPr>
      <w:rFonts w:cstheme="minorBidi"/>
      <w:color w:val="auto"/>
    </w:rPr>
  </w:style>
  <w:style w:type="character" w:customStyle="1" w:styleId="A13">
    <w:name w:val="A13"/>
    <w:uiPriority w:val="99"/>
    <w:rsid w:val="00574931"/>
    <w:rPr>
      <w:rFonts w:cs="DIN"/>
      <w:color w:val="000000"/>
      <w:sz w:val="90"/>
      <w:szCs w:val="90"/>
    </w:rPr>
  </w:style>
  <w:style w:type="character" w:customStyle="1" w:styleId="A7">
    <w:name w:val="A7"/>
    <w:uiPriority w:val="99"/>
    <w:rsid w:val="00574931"/>
    <w:rPr>
      <w:rFonts w:ascii="DejaVu Sans Condensed" w:hAnsi="DejaVu Sans Condensed" w:cs="DejaVu Sans Condensed"/>
      <w:color w:val="000000"/>
      <w:sz w:val="18"/>
      <w:szCs w:val="18"/>
    </w:rPr>
  </w:style>
  <w:style w:type="character" w:customStyle="1" w:styleId="A0">
    <w:name w:val="A0"/>
    <w:uiPriority w:val="99"/>
    <w:rsid w:val="00574931"/>
    <w:rPr>
      <w:rFonts w:ascii="DejaVu Sans Condensed" w:hAnsi="DejaVu Sans Condensed" w:cs="DejaVu Sans Condensed"/>
      <w:color w:val="000000"/>
      <w:sz w:val="14"/>
      <w:szCs w:val="14"/>
    </w:rPr>
  </w:style>
  <w:style w:type="character" w:customStyle="1" w:styleId="Titre2Car">
    <w:name w:val="Titre 2 Car"/>
    <w:basedOn w:val="Policepardfaut"/>
    <w:link w:val="Titre2"/>
    <w:uiPriority w:val="9"/>
    <w:rsid w:val="00AB2A9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B2A93"/>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B2A93"/>
    <w:rPr>
      <w:b/>
      <w:bCs/>
    </w:rPr>
  </w:style>
  <w:style w:type="paragraph" w:styleId="NormalWeb">
    <w:name w:val="Normal (Web)"/>
    <w:basedOn w:val="Normal"/>
    <w:uiPriority w:val="99"/>
    <w:unhideWhenUsed/>
    <w:rsid w:val="00AB2A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uceTabulation">
    <w:name w:val="Puce Tabulation"/>
    <w:basedOn w:val="Normal"/>
    <w:link w:val="PuceTabulationCar"/>
    <w:qFormat/>
    <w:rsid w:val="00AB2A93"/>
    <w:pPr>
      <w:numPr>
        <w:ilvl w:val="1"/>
        <w:numId w:val="8"/>
      </w:numPr>
      <w:spacing w:after="0" w:line="240" w:lineRule="auto"/>
    </w:pPr>
    <w:rPr>
      <w:rFonts w:ascii="Arial" w:eastAsia="Times New Roman" w:hAnsi="Arial" w:cs="Arial"/>
      <w:lang w:eastAsia="fr-FR"/>
    </w:rPr>
  </w:style>
  <w:style w:type="character" w:customStyle="1" w:styleId="PuceTabulationCar">
    <w:name w:val="Puce Tabulation Car"/>
    <w:basedOn w:val="Policepardfaut"/>
    <w:link w:val="PuceTabulation"/>
    <w:rsid w:val="00AB2A93"/>
    <w:rPr>
      <w:rFonts w:ascii="Arial" w:eastAsia="Times New Roman" w:hAnsi="Arial" w:cs="Arial"/>
      <w:lang w:eastAsia="fr-FR"/>
    </w:rPr>
  </w:style>
  <w:style w:type="paragraph" w:customStyle="1" w:styleId="Corpstexte">
    <w:name w:val="Corps texte"/>
    <w:basedOn w:val="Aucunstyledeparagraphe"/>
    <w:link w:val="CorpstexteCar"/>
    <w:qFormat/>
    <w:rsid w:val="004E448E"/>
    <w:rPr>
      <w:rFonts w:ascii="DejaVu Sans Condensed" w:eastAsia="Times New Roman" w:hAnsi="DejaVu Sans Condensed" w:cs="DejaVu Sans Condensed"/>
      <w:sz w:val="17"/>
      <w:szCs w:val="17"/>
      <w:u w:val="single"/>
    </w:rPr>
  </w:style>
  <w:style w:type="character" w:customStyle="1" w:styleId="CorpstexteCar">
    <w:name w:val="Corps texte Car"/>
    <w:basedOn w:val="Policepardfaut"/>
    <w:link w:val="Corpstexte"/>
    <w:rsid w:val="004E448E"/>
    <w:rPr>
      <w:rFonts w:ascii="DejaVu Sans Condensed" w:eastAsia="Times New Roman" w:hAnsi="DejaVu Sans Condensed" w:cs="DejaVu Sans Condensed"/>
      <w:color w:val="000000"/>
      <w:sz w:val="17"/>
      <w:szCs w:val="17"/>
      <w:u w:val="single"/>
      <w:lang w:eastAsia="fr-FR"/>
    </w:rPr>
  </w:style>
  <w:style w:type="paragraph" w:customStyle="1" w:styleId="Aucunstyledeparagraphe">
    <w:name w:val="[Aucun style de paragraphe]"/>
    <w:rsid w:val="004E448E"/>
    <w:pPr>
      <w:autoSpaceDE w:val="0"/>
      <w:autoSpaceDN w:val="0"/>
      <w:adjustRightInd w:val="0"/>
      <w:spacing w:after="0" w:line="288" w:lineRule="auto"/>
      <w:textAlignment w:val="center"/>
    </w:pPr>
    <w:rPr>
      <w:rFonts w:ascii="Minion Pro" w:eastAsia="Calibri" w:hAnsi="Minion Pro" w:cs="Minion Pro"/>
      <w:color w:val="000000"/>
      <w:sz w:val="24"/>
      <w:szCs w:val="24"/>
      <w:lang w:eastAsia="fr-FR"/>
    </w:rPr>
  </w:style>
  <w:style w:type="paragraph" w:styleId="Corpsdetexte2">
    <w:name w:val="Body Text 2"/>
    <w:basedOn w:val="Normal"/>
    <w:link w:val="Corpsdetexte2Car"/>
    <w:semiHidden/>
    <w:rsid w:val="00B529D6"/>
    <w:pPr>
      <w:spacing w:after="0" w:line="240" w:lineRule="auto"/>
      <w:jc w:val="both"/>
    </w:pPr>
    <w:rPr>
      <w:rFonts w:ascii="Arial" w:eastAsia="Times New Roman" w:hAnsi="Arial" w:cs="Arial"/>
      <w:sz w:val="20"/>
      <w:szCs w:val="20"/>
      <w:lang w:eastAsia="fr-FR"/>
    </w:rPr>
  </w:style>
  <w:style w:type="character" w:customStyle="1" w:styleId="Corpsdetexte2Car">
    <w:name w:val="Corps de texte 2 Car"/>
    <w:basedOn w:val="Policepardfaut"/>
    <w:link w:val="Corpsdetexte2"/>
    <w:semiHidden/>
    <w:rsid w:val="00B529D6"/>
    <w:rPr>
      <w:rFonts w:ascii="Arial" w:eastAsia="Times New Roman" w:hAnsi="Arial" w:cs="Arial"/>
      <w:sz w:val="20"/>
      <w:szCs w:val="20"/>
      <w:lang w:eastAsia="fr-FR"/>
    </w:rPr>
  </w:style>
  <w:style w:type="character" w:customStyle="1" w:styleId="spipsurligne">
    <w:name w:val="spip_surligne"/>
    <w:basedOn w:val="Policepardfaut"/>
    <w:rsid w:val="00C57C00"/>
  </w:style>
  <w:style w:type="character" w:customStyle="1" w:styleId="A4">
    <w:name w:val="A4"/>
    <w:uiPriority w:val="99"/>
    <w:rsid w:val="00EC7A04"/>
    <w:rPr>
      <w:rFonts w:cs="Calibri"/>
      <w:color w:val="000000"/>
      <w:sz w:val="16"/>
      <w:szCs w:val="16"/>
    </w:rPr>
  </w:style>
  <w:style w:type="paragraph" w:customStyle="1" w:styleId="Pa0">
    <w:name w:val="Pa0"/>
    <w:basedOn w:val="Default"/>
    <w:next w:val="Default"/>
    <w:uiPriority w:val="99"/>
    <w:rsid w:val="00AF15C4"/>
    <w:pPr>
      <w:spacing w:line="241" w:lineRule="atLeast"/>
    </w:pPr>
    <w:rPr>
      <w:rFonts w:ascii="DejaVu Sans" w:hAnsi="DejaVu Sans" w:cstheme="minorBidi"/>
      <w:color w:val="auto"/>
    </w:rPr>
  </w:style>
  <w:style w:type="character" w:customStyle="1" w:styleId="A1">
    <w:name w:val="A1"/>
    <w:uiPriority w:val="99"/>
    <w:rsid w:val="00AF15C4"/>
    <w:rPr>
      <w:rFonts w:cs="DejaVu Sans"/>
      <w:color w:val="000000"/>
      <w:sz w:val="18"/>
      <w:szCs w:val="18"/>
    </w:rPr>
  </w:style>
  <w:style w:type="character" w:customStyle="1" w:styleId="A11">
    <w:name w:val="A11"/>
    <w:uiPriority w:val="99"/>
    <w:rsid w:val="00AF15C4"/>
    <w:rPr>
      <w:rFonts w:cs="DejaVu Sans"/>
      <w:color w:val="000000"/>
      <w:sz w:val="12"/>
      <w:szCs w:val="12"/>
    </w:rPr>
  </w:style>
  <w:style w:type="character" w:customStyle="1" w:styleId="A9">
    <w:name w:val="A9"/>
    <w:uiPriority w:val="99"/>
    <w:rsid w:val="00971836"/>
    <w:rPr>
      <w:rFonts w:cs="DejaVu Sans"/>
      <w:color w:val="000000"/>
      <w:sz w:val="14"/>
      <w:szCs w:val="14"/>
    </w:rPr>
  </w:style>
  <w:style w:type="character" w:customStyle="1" w:styleId="A10">
    <w:name w:val="A10"/>
    <w:uiPriority w:val="99"/>
    <w:rsid w:val="005E7F6C"/>
    <w:rPr>
      <w:rFonts w:cs="DejaVu Sans"/>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B2A9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B2A9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9">
    <w:name w:val="heading 9"/>
    <w:basedOn w:val="Normal"/>
    <w:next w:val="Normal"/>
    <w:link w:val="Titre9Car"/>
    <w:uiPriority w:val="9"/>
    <w:semiHidden/>
    <w:unhideWhenUsed/>
    <w:qFormat/>
    <w:rsid w:val="00B31E3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70B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0BA6"/>
    <w:rPr>
      <w:rFonts w:ascii="Tahoma" w:hAnsi="Tahoma" w:cs="Tahoma"/>
      <w:sz w:val="16"/>
      <w:szCs w:val="16"/>
    </w:rPr>
  </w:style>
  <w:style w:type="character" w:styleId="Lienhypertexte">
    <w:name w:val="Hyperlink"/>
    <w:basedOn w:val="Policepardfaut"/>
    <w:uiPriority w:val="99"/>
    <w:unhideWhenUsed/>
    <w:rsid w:val="00170BA6"/>
    <w:rPr>
      <w:color w:val="0000FF" w:themeColor="hyperlink"/>
      <w:u w:val="single"/>
    </w:rPr>
  </w:style>
  <w:style w:type="paragraph" w:styleId="En-tte">
    <w:name w:val="header"/>
    <w:basedOn w:val="Normal"/>
    <w:link w:val="En-tteCar"/>
    <w:uiPriority w:val="99"/>
    <w:unhideWhenUsed/>
    <w:rsid w:val="00726FF1"/>
    <w:pPr>
      <w:tabs>
        <w:tab w:val="center" w:pos="4536"/>
        <w:tab w:val="right" w:pos="9072"/>
      </w:tabs>
      <w:spacing w:after="0" w:line="240" w:lineRule="auto"/>
    </w:pPr>
  </w:style>
  <w:style w:type="character" w:customStyle="1" w:styleId="En-tteCar">
    <w:name w:val="En-tête Car"/>
    <w:basedOn w:val="Policepardfaut"/>
    <w:link w:val="En-tte"/>
    <w:uiPriority w:val="99"/>
    <w:rsid w:val="00726FF1"/>
  </w:style>
  <w:style w:type="paragraph" w:styleId="Pieddepage">
    <w:name w:val="footer"/>
    <w:basedOn w:val="Normal"/>
    <w:link w:val="PieddepageCar"/>
    <w:uiPriority w:val="99"/>
    <w:unhideWhenUsed/>
    <w:rsid w:val="00726F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6FF1"/>
  </w:style>
  <w:style w:type="character" w:customStyle="1" w:styleId="Titre9Car">
    <w:name w:val="Titre 9 Car"/>
    <w:basedOn w:val="Policepardfaut"/>
    <w:link w:val="Titre9"/>
    <w:uiPriority w:val="9"/>
    <w:semiHidden/>
    <w:rsid w:val="00B31E3D"/>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B31E3D"/>
    <w:pPr>
      <w:ind w:left="720"/>
      <w:contextualSpacing/>
    </w:pPr>
  </w:style>
  <w:style w:type="paragraph" w:customStyle="1" w:styleId="Default">
    <w:name w:val="Default"/>
    <w:rsid w:val="00574931"/>
    <w:pPr>
      <w:autoSpaceDE w:val="0"/>
      <w:autoSpaceDN w:val="0"/>
      <w:adjustRightInd w:val="0"/>
      <w:spacing w:after="0" w:line="240" w:lineRule="auto"/>
    </w:pPr>
    <w:rPr>
      <w:rFonts w:ascii="DIN" w:hAnsi="DIN" w:cs="DIN"/>
      <w:color w:val="000000"/>
      <w:sz w:val="24"/>
      <w:szCs w:val="24"/>
    </w:rPr>
  </w:style>
  <w:style w:type="paragraph" w:customStyle="1" w:styleId="Pa3">
    <w:name w:val="Pa3"/>
    <w:basedOn w:val="Default"/>
    <w:next w:val="Default"/>
    <w:uiPriority w:val="99"/>
    <w:rsid w:val="00574931"/>
    <w:pPr>
      <w:spacing w:line="241" w:lineRule="atLeast"/>
    </w:pPr>
    <w:rPr>
      <w:rFonts w:cstheme="minorBidi"/>
      <w:color w:val="auto"/>
    </w:rPr>
  </w:style>
  <w:style w:type="character" w:customStyle="1" w:styleId="A13">
    <w:name w:val="A13"/>
    <w:uiPriority w:val="99"/>
    <w:rsid w:val="00574931"/>
    <w:rPr>
      <w:rFonts w:cs="DIN"/>
      <w:color w:val="000000"/>
      <w:sz w:val="90"/>
      <w:szCs w:val="90"/>
    </w:rPr>
  </w:style>
  <w:style w:type="character" w:customStyle="1" w:styleId="A7">
    <w:name w:val="A7"/>
    <w:uiPriority w:val="99"/>
    <w:rsid w:val="00574931"/>
    <w:rPr>
      <w:rFonts w:ascii="DejaVu Sans Condensed" w:hAnsi="DejaVu Sans Condensed" w:cs="DejaVu Sans Condensed"/>
      <w:color w:val="000000"/>
      <w:sz w:val="18"/>
      <w:szCs w:val="18"/>
    </w:rPr>
  </w:style>
  <w:style w:type="character" w:customStyle="1" w:styleId="A0">
    <w:name w:val="A0"/>
    <w:uiPriority w:val="99"/>
    <w:rsid w:val="00574931"/>
    <w:rPr>
      <w:rFonts w:ascii="DejaVu Sans Condensed" w:hAnsi="DejaVu Sans Condensed" w:cs="DejaVu Sans Condensed"/>
      <w:color w:val="000000"/>
      <w:sz w:val="14"/>
      <w:szCs w:val="14"/>
    </w:rPr>
  </w:style>
  <w:style w:type="character" w:customStyle="1" w:styleId="Titre2Car">
    <w:name w:val="Titre 2 Car"/>
    <w:basedOn w:val="Policepardfaut"/>
    <w:link w:val="Titre2"/>
    <w:uiPriority w:val="9"/>
    <w:rsid w:val="00AB2A9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B2A93"/>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B2A93"/>
    <w:rPr>
      <w:b/>
      <w:bCs/>
    </w:rPr>
  </w:style>
  <w:style w:type="paragraph" w:styleId="NormalWeb">
    <w:name w:val="Normal (Web)"/>
    <w:basedOn w:val="Normal"/>
    <w:uiPriority w:val="99"/>
    <w:unhideWhenUsed/>
    <w:rsid w:val="00AB2A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uceTabulation">
    <w:name w:val="Puce Tabulation"/>
    <w:basedOn w:val="Normal"/>
    <w:link w:val="PuceTabulationCar"/>
    <w:qFormat/>
    <w:rsid w:val="00AB2A93"/>
    <w:pPr>
      <w:numPr>
        <w:ilvl w:val="1"/>
        <w:numId w:val="8"/>
      </w:numPr>
      <w:spacing w:after="0" w:line="240" w:lineRule="auto"/>
    </w:pPr>
    <w:rPr>
      <w:rFonts w:ascii="Arial" w:eastAsia="Times New Roman" w:hAnsi="Arial" w:cs="Arial"/>
      <w:lang w:eastAsia="fr-FR"/>
    </w:rPr>
  </w:style>
  <w:style w:type="character" w:customStyle="1" w:styleId="PuceTabulationCar">
    <w:name w:val="Puce Tabulation Car"/>
    <w:basedOn w:val="Policepardfaut"/>
    <w:link w:val="PuceTabulation"/>
    <w:rsid w:val="00AB2A93"/>
    <w:rPr>
      <w:rFonts w:ascii="Arial" w:eastAsia="Times New Roman" w:hAnsi="Arial" w:cs="Arial"/>
      <w:lang w:eastAsia="fr-FR"/>
    </w:rPr>
  </w:style>
  <w:style w:type="paragraph" w:customStyle="1" w:styleId="Corpstexte">
    <w:name w:val="Corps texte"/>
    <w:basedOn w:val="Aucunstyledeparagraphe"/>
    <w:link w:val="CorpstexteCar"/>
    <w:qFormat/>
    <w:rsid w:val="004E448E"/>
    <w:rPr>
      <w:rFonts w:ascii="DejaVu Sans Condensed" w:eastAsia="Times New Roman" w:hAnsi="DejaVu Sans Condensed" w:cs="DejaVu Sans Condensed"/>
      <w:sz w:val="17"/>
      <w:szCs w:val="17"/>
      <w:u w:val="single"/>
    </w:rPr>
  </w:style>
  <w:style w:type="character" w:customStyle="1" w:styleId="CorpstexteCar">
    <w:name w:val="Corps texte Car"/>
    <w:basedOn w:val="Policepardfaut"/>
    <w:link w:val="Corpstexte"/>
    <w:rsid w:val="004E448E"/>
    <w:rPr>
      <w:rFonts w:ascii="DejaVu Sans Condensed" w:eastAsia="Times New Roman" w:hAnsi="DejaVu Sans Condensed" w:cs="DejaVu Sans Condensed"/>
      <w:color w:val="000000"/>
      <w:sz w:val="17"/>
      <w:szCs w:val="17"/>
      <w:u w:val="single"/>
      <w:lang w:eastAsia="fr-FR"/>
    </w:rPr>
  </w:style>
  <w:style w:type="paragraph" w:customStyle="1" w:styleId="Aucunstyledeparagraphe">
    <w:name w:val="[Aucun style de paragraphe]"/>
    <w:rsid w:val="004E448E"/>
    <w:pPr>
      <w:autoSpaceDE w:val="0"/>
      <w:autoSpaceDN w:val="0"/>
      <w:adjustRightInd w:val="0"/>
      <w:spacing w:after="0" w:line="288" w:lineRule="auto"/>
      <w:textAlignment w:val="center"/>
    </w:pPr>
    <w:rPr>
      <w:rFonts w:ascii="Minion Pro" w:eastAsia="Calibri" w:hAnsi="Minion Pro" w:cs="Minion Pro"/>
      <w:color w:val="000000"/>
      <w:sz w:val="24"/>
      <w:szCs w:val="24"/>
      <w:lang w:eastAsia="fr-FR"/>
    </w:rPr>
  </w:style>
  <w:style w:type="paragraph" w:styleId="Corpsdetexte2">
    <w:name w:val="Body Text 2"/>
    <w:basedOn w:val="Normal"/>
    <w:link w:val="Corpsdetexte2Car"/>
    <w:semiHidden/>
    <w:rsid w:val="00B529D6"/>
    <w:pPr>
      <w:spacing w:after="0" w:line="240" w:lineRule="auto"/>
      <w:jc w:val="both"/>
    </w:pPr>
    <w:rPr>
      <w:rFonts w:ascii="Arial" w:eastAsia="Times New Roman" w:hAnsi="Arial" w:cs="Arial"/>
      <w:sz w:val="20"/>
      <w:szCs w:val="20"/>
      <w:lang w:eastAsia="fr-FR"/>
    </w:rPr>
  </w:style>
  <w:style w:type="character" w:customStyle="1" w:styleId="Corpsdetexte2Car">
    <w:name w:val="Corps de texte 2 Car"/>
    <w:basedOn w:val="Policepardfaut"/>
    <w:link w:val="Corpsdetexte2"/>
    <w:semiHidden/>
    <w:rsid w:val="00B529D6"/>
    <w:rPr>
      <w:rFonts w:ascii="Arial" w:eastAsia="Times New Roman" w:hAnsi="Arial" w:cs="Arial"/>
      <w:sz w:val="20"/>
      <w:szCs w:val="20"/>
      <w:lang w:eastAsia="fr-FR"/>
    </w:rPr>
  </w:style>
  <w:style w:type="character" w:customStyle="1" w:styleId="spipsurligne">
    <w:name w:val="spip_surligne"/>
    <w:basedOn w:val="Policepardfaut"/>
    <w:rsid w:val="00C57C00"/>
  </w:style>
  <w:style w:type="character" w:customStyle="1" w:styleId="A4">
    <w:name w:val="A4"/>
    <w:uiPriority w:val="99"/>
    <w:rsid w:val="00EC7A04"/>
    <w:rPr>
      <w:rFonts w:cs="Calibri"/>
      <w:color w:val="000000"/>
      <w:sz w:val="16"/>
      <w:szCs w:val="16"/>
    </w:rPr>
  </w:style>
  <w:style w:type="paragraph" w:customStyle="1" w:styleId="Pa0">
    <w:name w:val="Pa0"/>
    <w:basedOn w:val="Default"/>
    <w:next w:val="Default"/>
    <w:uiPriority w:val="99"/>
    <w:rsid w:val="00AF15C4"/>
    <w:pPr>
      <w:spacing w:line="241" w:lineRule="atLeast"/>
    </w:pPr>
    <w:rPr>
      <w:rFonts w:ascii="DejaVu Sans" w:hAnsi="DejaVu Sans" w:cstheme="minorBidi"/>
      <w:color w:val="auto"/>
    </w:rPr>
  </w:style>
  <w:style w:type="character" w:customStyle="1" w:styleId="A1">
    <w:name w:val="A1"/>
    <w:uiPriority w:val="99"/>
    <w:rsid w:val="00AF15C4"/>
    <w:rPr>
      <w:rFonts w:cs="DejaVu Sans"/>
      <w:color w:val="000000"/>
      <w:sz w:val="18"/>
      <w:szCs w:val="18"/>
    </w:rPr>
  </w:style>
  <w:style w:type="character" w:customStyle="1" w:styleId="A11">
    <w:name w:val="A11"/>
    <w:uiPriority w:val="99"/>
    <w:rsid w:val="00AF15C4"/>
    <w:rPr>
      <w:rFonts w:cs="DejaVu Sans"/>
      <w:color w:val="000000"/>
      <w:sz w:val="12"/>
      <w:szCs w:val="12"/>
    </w:rPr>
  </w:style>
  <w:style w:type="character" w:customStyle="1" w:styleId="A9">
    <w:name w:val="A9"/>
    <w:uiPriority w:val="99"/>
    <w:rsid w:val="00971836"/>
    <w:rPr>
      <w:rFonts w:cs="DejaVu Sans"/>
      <w:color w:val="000000"/>
      <w:sz w:val="14"/>
      <w:szCs w:val="14"/>
    </w:rPr>
  </w:style>
  <w:style w:type="character" w:customStyle="1" w:styleId="A10">
    <w:name w:val="A10"/>
    <w:uiPriority w:val="99"/>
    <w:rsid w:val="005E7F6C"/>
    <w:rPr>
      <w:rFonts w:cs="DejaVu Sans"/>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64">
      <w:bodyDiv w:val="1"/>
      <w:marLeft w:val="0"/>
      <w:marRight w:val="0"/>
      <w:marTop w:val="0"/>
      <w:marBottom w:val="0"/>
      <w:divBdr>
        <w:top w:val="none" w:sz="0" w:space="0" w:color="auto"/>
        <w:left w:val="none" w:sz="0" w:space="0" w:color="auto"/>
        <w:bottom w:val="none" w:sz="0" w:space="0" w:color="auto"/>
        <w:right w:val="none" w:sz="0" w:space="0" w:color="auto"/>
      </w:divBdr>
    </w:div>
    <w:div w:id="113450574">
      <w:bodyDiv w:val="1"/>
      <w:marLeft w:val="0"/>
      <w:marRight w:val="0"/>
      <w:marTop w:val="0"/>
      <w:marBottom w:val="0"/>
      <w:divBdr>
        <w:top w:val="none" w:sz="0" w:space="0" w:color="auto"/>
        <w:left w:val="none" w:sz="0" w:space="0" w:color="auto"/>
        <w:bottom w:val="none" w:sz="0" w:space="0" w:color="auto"/>
        <w:right w:val="none" w:sz="0" w:space="0" w:color="auto"/>
      </w:divBdr>
    </w:div>
    <w:div w:id="364332866">
      <w:bodyDiv w:val="1"/>
      <w:marLeft w:val="0"/>
      <w:marRight w:val="0"/>
      <w:marTop w:val="0"/>
      <w:marBottom w:val="0"/>
      <w:divBdr>
        <w:top w:val="none" w:sz="0" w:space="0" w:color="auto"/>
        <w:left w:val="none" w:sz="0" w:space="0" w:color="auto"/>
        <w:bottom w:val="none" w:sz="0" w:space="0" w:color="auto"/>
        <w:right w:val="none" w:sz="0" w:space="0" w:color="auto"/>
      </w:divBdr>
    </w:div>
    <w:div w:id="795635249">
      <w:bodyDiv w:val="1"/>
      <w:marLeft w:val="0"/>
      <w:marRight w:val="0"/>
      <w:marTop w:val="0"/>
      <w:marBottom w:val="0"/>
      <w:divBdr>
        <w:top w:val="none" w:sz="0" w:space="0" w:color="auto"/>
        <w:left w:val="none" w:sz="0" w:space="0" w:color="auto"/>
        <w:bottom w:val="none" w:sz="0" w:space="0" w:color="auto"/>
        <w:right w:val="none" w:sz="0" w:space="0" w:color="auto"/>
      </w:divBdr>
    </w:div>
    <w:div w:id="902300218">
      <w:bodyDiv w:val="1"/>
      <w:marLeft w:val="0"/>
      <w:marRight w:val="0"/>
      <w:marTop w:val="0"/>
      <w:marBottom w:val="0"/>
      <w:divBdr>
        <w:top w:val="none" w:sz="0" w:space="0" w:color="auto"/>
        <w:left w:val="none" w:sz="0" w:space="0" w:color="auto"/>
        <w:bottom w:val="none" w:sz="0" w:space="0" w:color="auto"/>
        <w:right w:val="none" w:sz="0" w:space="0" w:color="auto"/>
      </w:divBdr>
    </w:div>
    <w:div w:id="912198106">
      <w:bodyDiv w:val="1"/>
      <w:marLeft w:val="0"/>
      <w:marRight w:val="0"/>
      <w:marTop w:val="0"/>
      <w:marBottom w:val="0"/>
      <w:divBdr>
        <w:top w:val="none" w:sz="0" w:space="0" w:color="auto"/>
        <w:left w:val="none" w:sz="0" w:space="0" w:color="auto"/>
        <w:bottom w:val="none" w:sz="0" w:space="0" w:color="auto"/>
        <w:right w:val="none" w:sz="0" w:space="0" w:color="auto"/>
      </w:divBdr>
    </w:div>
    <w:div w:id="1024132914">
      <w:bodyDiv w:val="1"/>
      <w:marLeft w:val="0"/>
      <w:marRight w:val="0"/>
      <w:marTop w:val="0"/>
      <w:marBottom w:val="0"/>
      <w:divBdr>
        <w:top w:val="none" w:sz="0" w:space="0" w:color="auto"/>
        <w:left w:val="none" w:sz="0" w:space="0" w:color="auto"/>
        <w:bottom w:val="none" w:sz="0" w:space="0" w:color="auto"/>
        <w:right w:val="none" w:sz="0" w:space="0" w:color="auto"/>
      </w:divBdr>
      <w:divsChild>
        <w:div w:id="653339069">
          <w:marLeft w:val="0"/>
          <w:marRight w:val="0"/>
          <w:marTop w:val="0"/>
          <w:marBottom w:val="0"/>
          <w:divBdr>
            <w:top w:val="none" w:sz="0" w:space="0" w:color="auto"/>
            <w:left w:val="none" w:sz="0" w:space="0" w:color="auto"/>
            <w:bottom w:val="none" w:sz="0" w:space="0" w:color="auto"/>
            <w:right w:val="none" w:sz="0" w:space="0" w:color="auto"/>
          </w:divBdr>
          <w:divsChild>
            <w:div w:id="454837130">
              <w:marLeft w:val="0"/>
              <w:marRight w:val="0"/>
              <w:marTop w:val="0"/>
              <w:marBottom w:val="0"/>
              <w:divBdr>
                <w:top w:val="none" w:sz="0" w:space="0" w:color="auto"/>
                <w:left w:val="none" w:sz="0" w:space="0" w:color="auto"/>
                <w:bottom w:val="none" w:sz="0" w:space="0" w:color="auto"/>
                <w:right w:val="none" w:sz="0" w:space="0" w:color="auto"/>
              </w:divBdr>
              <w:divsChild>
                <w:div w:id="1524704646">
                  <w:marLeft w:val="0"/>
                  <w:marRight w:val="0"/>
                  <w:marTop w:val="0"/>
                  <w:marBottom w:val="0"/>
                  <w:divBdr>
                    <w:top w:val="none" w:sz="0" w:space="0" w:color="auto"/>
                    <w:left w:val="none" w:sz="0" w:space="0" w:color="auto"/>
                    <w:bottom w:val="none" w:sz="0" w:space="0" w:color="auto"/>
                    <w:right w:val="none" w:sz="0" w:space="0" w:color="auto"/>
                  </w:divBdr>
                  <w:divsChild>
                    <w:div w:id="1523322830">
                      <w:marLeft w:val="0"/>
                      <w:marRight w:val="225"/>
                      <w:marTop w:val="0"/>
                      <w:marBottom w:val="450"/>
                      <w:divBdr>
                        <w:top w:val="none" w:sz="0" w:space="0" w:color="auto"/>
                        <w:left w:val="none" w:sz="0" w:space="0" w:color="auto"/>
                        <w:bottom w:val="none" w:sz="0" w:space="0" w:color="auto"/>
                        <w:right w:val="none" w:sz="0" w:space="0" w:color="auto"/>
                      </w:divBdr>
                      <w:divsChild>
                        <w:div w:id="3885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798780">
      <w:bodyDiv w:val="1"/>
      <w:marLeft w:val="0"/>
      <w:marRight w:val="0"/>
      <w:marTop w:val="0"/>
      <w:marBottom w:val="0"/>
      <w:divBdr>
        <w:top w:val="none" w:sz="0" w:space="0" w:color="auto"/>
        <w:left w:val="none" w:sz="0" w:space="0" w:color="auto"/>
        <w:bottom w:val="none" w:sz="0" w:space="0" w:color="auto"/>
        <w:right w:val="none" w:sz="0" w:space="0" w:color="auto"/>
      </w:divBdr>
    </w:div>
    <w:div w:id="1176378959">
      <w:bodyDiv w:val="1"/>
      <w:marLeft w:val="0"/>
      <w:marRight w:val="0"/>
      <w:marTop w:val="0"/>
      <w:marBottom w:val="0"/>
      <w:divBdr>
        <w:top w:val="none" w:sz="0" w:space="0" w:color="auto"/>
        <w:left w:val="none" w:sz="0" w:space="0" w:color="auto"/>
        <w:bottom w:val="none" w:sz="0" w:space="0" w:color="auto"/>
        <w:right w:val="none" w:sz="0" w:space="0" w:color="auto"/>
      </w:divBdr>
    </w:div>
    <w:div w:id="1208254006">
      <w:bodyDiv w:val="1"/>
      <w:marLeft w:val="0"/>
      <w:marRight w:val="0"/>
      <w:marTop w:val="0"/>
      <w:marBottom w:val="0"/>
      <w:divBdr>
        <w:top w:val="none" w:sz="0" w:space="0" w:color="auto"/>
        <w:left w:val="none" w:sz="0" w:space="0" w:color="auto"/>
        <w:bottom w:val="none" w:sz="0" w:space="0" w:color="auto"/>
        <w:right w:val="none" w:sz="0" w:space="0" w:color="auto"/>
      </w:divBdr>
      <w:divsChild>
        <w:div w:id="189151290">
          <w:marLeft w:val="446"/>
          <w:marRight w:val="0"/>
          <w:marTop w:val="120"/>
          <w:marBottom w:val="0"/>
          <w:divBdr>
            <w:top w:val="none" w:sz="0" w:space="0" w:color="auto"/>
            <w:left w:val="none" w:sz="0" w:space="0" w:color="auto"/>
            <w:bottom w:val="none" w:sz="0" w:space="0" w:color="auto"/>
            <w:right w:val="none" w:sz="0" w:space="0" w:color="auto"/>
          </w:divBdr>
        </w:div>
        <w:div w:id="799373547">
          <w:marLeft w:val="446"/>
          <w:marRight w:val="0"/>
          <w:marTop w:val="120"/>
          <w:marBottom w:val="0"/>
          <w:divBdr>
            <w:top w:val="none" w:sz="0" w:space="0" w:color="auto"/>
            <w:left w:val="none" w:sz="0" w:space="0" w:color="auto"/>
            <w:bottom w:val="none" w:sz="0" w:space="0" w:color="auto"/>
            <w:right w:val="none" w:sz="0" w:space="0" w:color="auto"/>
          </w:divBdr>
        </w:div>
        <w:div w:id="1435663531">
          <w:marLeft w:val="446"/>
          <w:marRight w:val="0"/>
          <w:marTop w:val="120"/>
          <w:marBottom w:val="0"/>
          <w:divBdr>
            <w:top w:val="none" w:sz="0" w:space="0" w:color="auto"/>
            <w:left w:val="none" w:sz="0" w:space="0" w:color="auto"/>
            <w:bottom w:val="none" w:sz="0" w:space="0" w:color="auto"/>
            <w:right w:val="none" w:sz="0" w:space="0" w:color="auto"/>
          </w:divBdr>
        </w:div>
      </w:divsChild>
    </w:div>
    <w:div w:id="1788355040">
      <w:bodyDiv w:val="1"/>
      <w:marLeft w:val="0"/>
      <w:marRight w:val="0"/>
      <w:marTop w:val="0"/>
      <w:marBottom w:val="0"/>
      <w:divBdr>
        <w:top w:val="none" w:sz="0" w:space="0" w:color="auto"/>
        <w:left w:val="none" w:sz="0" w:space="0" w:color="auto"/>
        <w:bottom w:val="none" w:sz="0" w:space="0" w:color="auto"/>
        <w:right w:val="none" w:sz="0" w:space="0" w:color="auto"/>
      </w:divBdr>
    </w:div>
    <w:div w:id="1982687056">
      <w:bodyDiv w:val="1"/>
      <w:marLeft w:val="0"/>
      <w:marRight w:val="0"/>
      <w:marTop w:val="0"/>
      <w:marBottom w:val="0"/>
      <w:divBdr>
        <w:top w:val="none" w:sz="0" w:space="0" w:color="auto"/>
        <w:left w:val="none" w:sz="0" w:space="0" w:color="auto"/>
        <w:bottom w:val="none" w:sz="0" w:space="0" w:color="auto"/>
        <w:right w:val="none" w:sz="0" w:space="0" w:color="auto"/>
      </w:divBdr>
    </w:div>
    <w:div w:id="1992639244">
      <w:bodyDiv w:val="1"/>
      <w:marLeft w:val="0"/>
      <w:marRight w:val="0"/>
      <w:marTop w:val="0"/>
      <w:marBottom w:val="0"/>
      <w:divBdr>
        <w:top w:val="none" w:sz="0" w:space="0" w:color="auto"/>
        <w:left w:val="none" w:sz="0" w:space="0" w:color="auto"/>
        <w:bottom w:val="none" w:sz="0" w:space="0" w:color="auto"/>
        <w:right w:val="none" w:sz="0" w:space="0" w:color="auto"/>
      </w:divBdr>
      <w:divsChild>
        <w:div w:id="718482885">
          <w:marLeft w:val="0"/>
          <w:marRight w:val="0"/>
          <w:marTop w:val="225"/>
          <w:marBottom w:val="225"/>
          <w:divBdr>
            <w:top w:val="single" w:sz="6" w:space="0" w:color="E7E7E7"/>
            <w:left w:val="single" w:sz="6" w:space="0" w:color="E7E7E7"/>
            <w:bottom w:val="single" w:sz="6" w:space="0" w:color="E7E7E7"/>
            <w:right w:val="single" w:sz="6" w:space="0" w:color="E7E7E7"/>
          </w:divBdr>
          <w:divsChild>
            <w:div w:id="2114283268">
              <w:marLeft w:val="0"/>
              <w:marRight w:val="0"/>
              <w:marTop w:val="0"/>
              <w:marBottom w:val="0"/>
              <w:divBdr>
                <w:top w:val="none" w:sz="0" w:space="0" w:color="auto"/>
                <w:left w:val="none" w:sz="0" w:space="0" w:color="auto"/>
                <w:bottom w:val="none" w:sz="0" w:space="0" w:color="auto"/>
                <w:right w:val="none" w:sz="0" w:space="0" w:color="auto"/>
              </w:divBdr>
              <w:divsChild>
                <w:div w:id="1956710410">
                  <w:marLeft w:val="0"/>
                  <w:marRight w:val="0"/>
                  <w:marTop w:val="0"/>
                  <w:marBottom w:val="0"/>
                  <w:divBdr>
                    <w:top w:val="none" w:sz="0" w:space="0" w:color="auto"/>
                    <w:left w:val="none" w:sz="0" w:space="0" w:color="auto"/>
                    <w:bottom w:val="none" w:sz="0" w:space="0" w:color="auto"/>
                    <w:right w:val="none" w:sz="0" w:space="0" w:color="auto"/>
                  </w:divBdr>
                  <w:divsChild>
                    <w:div w:id="2119913374">
                      <w:marLeft w:val="0"/>
                      <w:marRight w:val="-100"/>
                      <w:marTop w:val="0"/>
                      <w:marBottom w:val="0"/>
                      <w:divBdr>
                        <w:top w:val="none" w:sz="0" w:space="0" w:color="auto"/>
                        <w:left w:val="none" w:sz="0" w:space="0" w:color="auto"/>
                        <w:bottom w:val="none" w:sz="0" w:space="0" w:color="auto"/>
                        <w:right w:val="none" w:sz="0" w:space="0" w:color="auto"/>
                      </w:divBdr>
                      <w:divsChild>
                        <w:div w:id="587469151">
                          <w:marLeft w:val="0"/>
                          <w:marRight w:val="0"/>
                          <w:marTop w:val="0"/>
                          <w:marBottom w:val="0"/>
                          <w:divBdr>
                            <w:top w:val="none" w:sz="0" w:space="0" w:color="auto"/>
                            <w:left w:val="none" w:sz="0" w:space="0" w:color="auto"/>
                            <w:bottom w:val="none" w:sz="0" w:space="0" w:color="auto"/>
                            <w:right w:val="none" w:sz="0" w:space="0" w:color="auto"/>
                          </w:divBdr>
                          <w:divsChild>
                            <w:div w:id="1641886464">
                              <w:marLeft w:val="0"/>
                              <w:marRight w:val="0"/>
                              <w:marTop w:val="0"/>
                              <w:marBottom w:val="150"/>
                              <w:divBdr>
                                <w:top w:val="none" w:sz="0" w:space="0" w:color="auto"/>
                                <w:left w:val="none" w:sz="0" w:space="0" w:color="auto"/>
                                <w:bottom w:val="none" w:sz="0" w:space="0" w:color="auto"/>
                                <w:right w:val="none" w:sz="0" w:space="0" w:color="auto"/>
                              </w:divBdr>
                              <w:divsChild>
                                <w:div w:id="64381424">
                                  <w:marLeft w:val="0"/>
                                  <w:marRight w:val="0"/>
                                  <w:marTop w:val="0"/>
                                  <w:marBottom w:val="0"/>
                                  <w:divBdr>
                                    <w:top w:val="none" w:sz="0" w:space="0" w:color="auto"/>
                                    <w:left w:val="none" w:sz="0" w:space="0" w:color="auto"/>
                                    <w:bottom w:val="none" w:sz="0" w:space="0" w:color="auto"/>
                                    <w:right w:val="none" w:sz="0" w:space="0" w:color="auto"/>
                                  </w:divBdr>
                                  <w:divsChild>
                                    <w:div w:id="222638741">
                                      <w:marLeft w:val="0"/>
                                      <w:marRight w:val="0"/>
                                      <w:marTop w:val="0"/>
                                      <w:marBottom w:val="0"/>
                                      <w:divBdr>
                                        <w:top w:val="none" w:sz="0" w:space="0" w:color="auto"/>
                                        <w:left w:val="none" w:sz="0" w:space="0" w:color="auto"/>
                                        <w:bottom w:val="none" w:sz="0" w:space="0" w:color="auto"/>
                                        <w:right w:val="none" w:sz="0" w:space="0" w:color="auto"/>
                                      </w:divBdr>
                                      <w:divsChild>
                                        <w:div w:id="1763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a.verrier@nantesstnazaire.cci.fr" TargetMode="External"/><Relationship Id="rId1" Type="http://schemas.openxmlformats.org/officeDocument/2006/relationships/hyperlink" Target="mailto:a.verrier@nantesstnazaire.cci.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D396A-80F9-4ECE-A394-163FB9B9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3696</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GILA</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AMOSSE Sophie</dc:creator>
  <cp:lastModifiedBy>VERRIER Anne-Laure</cp:lastModifiedBy>
  <cp:revision>2</cp:revision>
  <cp:lastPrinted>2013-07-05T07:40:00Z</cp:lastPrinted>
  <dcterms:created xsi:type="dcterms:W3CDTF">2013-07-05T07:42:00Z</dcterms:created>
  <dcterms:modified xsi:type="dcterms:W3CDTF">2013-07-05T07:42:00Z</dcterms:modified>
</cp:coreProperties>
</file>